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napToGrid w:val="0"/>
        <w:rPr>
          <w:rFonts w:hint="eastAsia" w:ascii="宋体" w:hAnsi="宋体" w:eastAsia="宋体" w:cs="宋体"/>
          <w:color w:val="000000"/>
        </w:rPr>
      </w:pPr>
      <w:r>
        <w:rPr>
          <w:rFonts w:hint="eastAsia" w:ascii="宋体" w:hAnsi="宋体" w:eastAsia="宋体" w:cs="宋体"/>
          <w:color w:val="000000"/>
        </w:rPr>
        <w:t>open api对接技术指南</w:t>
      </w:r>
    </w:p>
    <w:p>
      <w:pPr>
        <w:snapToGrid w:val="0"/>
        <w:spacing w:before="60" w:after="60" w:line="312" w:lineRule="auto"/>
        <w:jc w:val="left"/>
        <w:rPr>
          <w:rFonts w:hint="eastAsia" w:ascii="宋体" w:hAnsi="宋体" w:eastAsia="宋体" w:cs="宋体"/>
          <w:color w:val="333333"/>
          <w:sz w:val="22"/>
        </w:rPr>
      </w:pPr>
    </w:p>
    <w:p>
      <w:pPr>
        <w:pStyle w:val="2"/>
        <w:rPr>
          <w:rFonts w:hint="eastAsia" w:ascii="宋体" w:hAnsi="宋体" w:eastAsia="宋体" w:cs="宋体"/>
        </w:rPr>
      </w:pPr>
      <w:r>
        <w:rPr>
          <w:rFonts w:hint="eastAsia" w:ascii="宋体" w:hAnsi="宋体" w:eastAsia="宋体" w:cs="宋体"/>
        </w:rPr>
        <w:t>一</w:t>
      </w:r>
      <w:r>
        <w:rPr>
          <w:rFonts w:hint="eastAsia" w:ascii="宋体" w:hAnsi="宋体" w:cs="宋体"/>
          <w:color w:val="auto"/>
        </w:rPr>
        <w:fldChar w:fldCharType="begin"/>
      </w:r>
      <w:r>
        <w:rPr>
          <w:rFonts w:hint="eastAsia" w:ascii="宋体" w:hAnsi="宋体" w:cs="宋体"/>
          <w:color w:val="auto"/>
        </w:rPr>
        <w:instrText xml:space="preserve"> HYPERLINK \h </w:instrText>
      </w:r>
      <w:r>
        <w:rPr>
          <w:rFonts w:hint="eastAsia" w:ascii="宋体" w:hAnsi="宋体" w:cs="宋体"/>
          <w:color w:val="auto"/>
        </w:rPr>
        <w:fldChar w:fldCharType="separate"/>
      </w:r>
      <w:r>
        <w:rPr>
          <w:rFonts w:hint="eastAsia" w:ascii="宋体" w:hAnsi="宋体" w:eastAsia="宋体" w:cs="宋体"/>
          <w:color w:val="auto"/>
          <w:u w:val="none"/>
        </w:rPr>
        <w:t>、</w:t>
      </w:r>
      <w:r>
        <w:rPr>
          <w:rFonts w:hint="eastAsia" w:ascii="宋体" w:hAnsi="宋体" w:eastAsia="宋体" w:cs="宋体"/>
          <w:color w:val="auto"/>
          <w:u w:val="none"/>
        </w:rPr>
        <w:fldChar w:fldCharType="end"/>
      </w:r>
      <w:r>
        <w:rPr>
          <w:rFonts w:hint="eastAsia" w:ascii="宋体" w:hAnsi="宋体" w:eastAsia="宋体" w:cs="宋体"/>
        </w:rPr>
        <w:t>引言</w:t>
      </w:r>
    </w:p>
    <w:p>
      <w:pPr>
        <w:pStyle w:val="3"/>
        <w:snapToGrid w:val="0"/>
        <w:rPr>
          <w:rFonts w:hint="eastAsia" w:ascii="宋体" w:hAnsi="宋体" w:eastAsia="宋体" w:cs="宋体"/>
        </w:rPr>
      </w:pPr>
      <w:r>
        <w:rPr>
          <w:rFonts w:hint="eastAsia" w:ascii="宋体" w:hAnsi="宋体" w:eastAsia="宋体" w:cs="宋体"/>
        </w:rPr>
        <w:t>1.1.目标</w:t>
      </w:r>
    </w:p>
    <w:p>
      <w:pPr>
        <w:snapToGrid w:val="0"/>
        <w:ind w:left="420" w:leftChars="200" w:firstLine="440" w:firstLineChars="200"/>
        <w:rPr>
          <w:rFonts w:hint="eastAsia" w:ascii="宋体" w:hAnsi="宋体" w:eastAsia="宋体" w:cs="宋体"/>
          <w:color w:val="333333"/>
          <w:sz w:val="22"/>
        </w:rPr>
      </w:pPr>
      <w:r>
        <w:rPr>
          <w:rFonts w:hint="eastAsia" w:ascii="宋体" w:hAnsi="宋体" w:eastAsia="宋体" w:cs="宋体"/>
          <w:color w:val="000000"/>
          <w:sz w:val="22"/>
          <w:szCs w:val="22"/>
        </w:rPr>
        <w:t>对接的业务功能在CBS8中能够正常走通，如支付、查询交易明细、查询电子回单等。</w:t>
      </w:r>
    </w:p>
    <w:p>
      <w:pPr>
        <w:pStyle w:val="3"/>
        <w:snapToGrid w:val="0"/>
        <w:rPr>
          <w:rFonts w:hint="eastAsia" w:ascii="宋体" w:hAnsi="宋体" w:eastAsia="宋体" w:cs="宋体"/>
        </w:rPr>
      </w:pPr>
      <w:r>
        <w:rPr>
          <w:rFonts w:hint="eastAsia" w:ascii="宋体" w:hAnsi="宋体" w:eastAsia="宋体" w:cs="宋体"/>
        </w:rPr>
        <w:t>1.2.背景</w:t>
      </w:r>
    </w:p>
    <w:p>
      <w:pPr>
        <w:snapToGrid w:val="0"/>
        <w:spacing w:before="60" w:after="60" w:line="312" w:lineRule="auto"/>
        <w:ind w:left="420" w:leftChars="200" w:firstLine="440" w:firstLineChars="200"/>
        <w:jc w:val="left"/>
        <w:rPr>
          <w:rFonts w:hint="eastAsia" w:ascii="宋体" w:hAnsi="宋体" w:eastAsia="宋体" w:cs="宋体"/>
          <w:color w:val="333333"/>
          <w:sz w:val="22"/>
        </w:rPr>
      </w:pPr>
      <w:r>
        <w:rPr>
          <w:rFonts w:hint="eastAsia" w:ascii="宋体" w:hAnsi="宋体" w:eastAsia="宋体" w:cs="宋体"/>
          <w:color w:val="333333"/>
          <w:sz w:val="22"/>
        </w:rPr>
        <w:t>对于没有部署前置机条件的企业，我们提供了一套硬编码的对接方式，企业通过硬编码的方式来请求CBS8相关的接口完成数据交互。</w:t>
      </w:r>
    </w:p>
    <w:p>
      <w:pPr>
        <w:pStyle w:val="3"/>
        <w:snapToGrid w:val="0"/>
        <w:rPr>
          <w:rFonts w:hint="eastAsia" w:ascii="宋体" w:hAnsi="宋体" w:eastAsia="宋体" w:cs="宋体"/>
        </w:rPr>
      </w:pPr>
      <w:r>
        <w:rPr>
          <w:rFonts w:hint="eastAsia" w:ascii="宋体" w:hAnsi="宋体" w:eastAsia="宋体" w:cs="宋体"/>
        </w:rPr>
        <w:t>1.3.网络IP域名映射关系</w:t>
      </w:r>
    </w:p>
    <w:p>
      <w:pPr>
        <w:snapToGrid w:val="0"/>
        <w:spacing w:before="60" w:after="60" w:line="312" w:lineRule="auto"/>
        <w:ind w:left="420" w:leftChars="200" w:firstLine="440" w:firstLineChars="200"/>
        <w:jc w:val="left"/>
        <w:rPr>
          <w:rFonts w:hint="eastAsia" w:ascii="宋体" w:hAnsi="宋体" w:eastAsia="宋体" w:cs="宋体"/>
          <w:color w:val="333333"/>
          <w:sz w:val="22"/>
        </w:rPr>
      </w:pPr>
      <w:r>
        <w:rPr>
          <w:rFonts w:hint="eastAsia" w:ascii="宋体" w:hAnsi="宋体" w:eastAsia="宋体" w:cs="宋体"/>
          <w:color w:val="333333"/>
          <w:sz w:val="22"/>
        </w:rPr>
        <w:t>对接的公司或企业需要开启对应的IP域名访问权限才能访问CBS8的相关系统和应用，这些IP域名是对应的生产环境。至于调试环境，需要和CBS8相关的运维、开发进行沟通，提供相关的域名和IP。</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582"/>
        <w:gridCol w:w="2662"/>
        <w:gridCol w:w="1050"/>
        <w:gridCol w:w="39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1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系统名称</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域名</w:t>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端口</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IP地址(公网地址）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4"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tabs>
                <w:tab w:val="left" w:pos="803"/>
              </w:tabs>
              <w:jc w:val="left"/>
              <w:textAlignment w:val="center"/>
              <w:rPr>
                <w:rFonts w:hint="default" w:ascii="宋体" w:hAnsi="宋体" w:eastAsia="宋体" w:cs="宋体"/>
                <w:b/>
                <w:bCs/>
                <w:i w:val="0"/>
                <w:iCs w:val="0"/>
                <w:color w:val="000000"/>
                <w:kern w:val="0"/>
                <w:sz w:val="22"/>
                <w:szCs w:val="22"/>
                <w:u w:val="none"/>
                <w:bdr w:val="none" w:color="auto" w:sz="0" w:space="0"/>
                <w:lang w:val="en-US" w:eastAsia="zh-CN" w:bidi="ar"/>
              </w:rPr>
            </w:pPr>
            <w:r>
              <w:rPr>
                <w:rFonts w:hint="eastAsia" w:ascii="宋体" w:hAnsi="宋体" w:cs="宋体"/>
                <w:b/>
                <w:bCs/>
                <w:i w:val="0"/>
                <w:iCs w:val="0"/>
                <w:color w:val="000000"/>
                <w:kern w:val="0"/>
                <w:sz w:val="22"/>
                <w:szCs w:val="22"/>
                <w:u w:val="none"/>
                <w:bdr w:val="none" w:color="auto" w:sz="0" w:space="0"/>
                <w:lang w:val="en-US" w:eastAsia="zh-CN" w:bidi="ar"/>
              </w:rPr>
              <w:t>生产环境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CBS8</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175CEB"/>
                <w:sz w:val="22"/>
                <w:szCs w:val="22"/>
                <w:u w:val="single"/>
              </w:rPr>
            </w:pPr>
            <w:r>
              <w:rPr>
                <w:rFonts w:hint="eastAsia" w:ascii="宋体" w:hAnsi="宋体" w:eastAsia="宋体" w:cs="宋体"/>
                <w:i w:val="0"/>
                <w:iCs w:val="0"/>
                <w:kern w:val="0"/>
                <w:sz w:val="22"/>
                <w:szCs w:val="22"/>
                <w:u w:val="single"/>
                <w:bdr w:val="none" w:color="auto" w:sz="0" w:space="0"/>
                <w:lang w:val="en-US" w:eastAsia="zh-CN" w:bidi="ar"/>
              </w:rPr>
              <w:fldChar w:fldCharType="begin"/>
            </w:r>
            <w:r>
              <w:rPr>
                <w:rFonts w:hint="eastAsia" w:ascii="宋体" w:hAnsi="宋体" w:eastAsia="宋体" w:cs="宋体"/>
                <w:i w:val="0"/>
                <w:iCs w:val="0"/>
                <w:kern w:val="0"/>
                <w:sz w:val="22"/>
                <w:szCs w:val="22"/>
                <w:u w:val="single"/>
                <w:bdr w:val="none" w:color="auto" w:sz="0" w:space="0"/>
                <w:lang w:val="en-US" w:eastAsia="zh-CN" w:bidi="ar"/>
              </w:rPr>
              <w:instrText xml:space="preserve"> HYPERLINK "https://cbscloud.cmbchina.com" </w:instrText>
            </w:r>
            <w:r>
              <w:rPr>
                <w:rFonts w:hint="eastAsia" w:ascii="宋体" w:hAnsi="宋体" w:eastAsia="宋体" w:cs="宋体"/>
                <w:i w:val="0"/>
                <w:iCs w:val="0"/>
                <w:kern w:val="0"/>
                <w:sz w:val="22"/>
                <w:szCs w:val="22"/>
                <w:u w:val="single"/>
                <w:bdr w:val="none" w:color="auto" w:sz="0" w:space="0"/>
                <w:lang w:val="en-US" w:eastAsia="zh-CN" w:bidi="ar"/>
              </w:rPr>
              <w:fldChar w:fldCharType="separate"/>
            </w:r>
            <w:r>
              <w:rPr>
                <w:rStyle w:val="15"/>
                <w:rFonts w:hint="eastAsia" w:ascii="宋体" w:hAnsi="宋体" w:eastAsia="宋体" w:cs="宋体"/>
                <w:i w:val="0"/>
                <w:iCs w:val="0"/>
                <w:sz w:val="22"/>
                <w:szCs w:val="22"/>
                <w:u w:val="single"/>
                <w:bdr w:val="none" w:color="auto" w:sz="0" w:space="0"/>
              </w:rPr>
              <w:t>cbscloud.cmbchina.com</w:t>
            </w:r>
            <w:r>
              <w:rPr>
                <w:rFonts w:hint="eastAsia" w:ascii="宋体" w:hAnsi="宋体" w:eastAsia="宋体" w:cs="宋体"/>
                <w:i w:val="0"/>
                <w:iCs w:val="0"/>
                <w:kern w:val="0"/>
                <w:sz w:val="22"/>
                <w:szCs w:val="22"/>
                <w:u w:val="single"/>
                <w:bdr w:val="none" w:color="auto" w:sz="0" w:space="0"/>
                <w:lang w:val="en-US" w:eastAsia="zh-CN" w:bidi="ar"/>
              </w:rPr>
              <w:fldChar w:fldCharType="end"/>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202.105.110.135、120.237.21.168、58.251.146.135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CBS8门户</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175CEB"/>
                <w:sz w:val="22"/>
                <w:szCs w:val="22"/>
                <w:u w:val="single"/>
              </w:rPr>
            </w:pPr>
            <w:r>
              <w:rPr>
                <w:rFonts w:hint="eastAsia" w:ascii="宋体" w:hAnsi="宋体" w:eastAsia="宋体" w:cs="宋体"/>
                <w:i w:val="0"/>
                <w:iCs w:val="0"/>
                <w:kern w:val="0"/>
                <w:sz w:val="22"/>
                <w:szCs w:val="22"/>
                <w:u w:val="single"/>
                <w:bdr w:val="none" w:color="auto" w:sz="0" w:space="0"/>
                <w:lang w:val="en-US" w:eastAsia="zh-CN" w:bidi="ar"/>
              </w:rPr>
              <w:fldChar w:fldCharType="begin"/>
            </w:r>
            <w:r>
              <w:rPr>
                <w:rFonts w:hint="eastAsia" w:ascii="宋体" w:hAnsi="宋体" w:eastAsia="宋体" w:cs="宋体"/>
                <w:i w:val="0"/>
                <w:iCs w:val="0"/>
                <w:kern w:val="0"/>
                <w:sz w:val="22"/>
                <w:szCs w:val="22"/>
                <w:u w:val="single"/>
                <w:bdr w:val="none" w:color="auto" w:sz="0" w:space="0"/>
                <w:lang w:val="en-US" w:eastAsia="zh-CN" w:bidi="ar"/>
              </w:rPr>
              <w:instrText xml:space="preserve"> HYPERLINK "https://tmc.cmbchina.com" </w:instrText>
            </w:r>
            <w:r>
              <w:rPr>
                <w:rFonts w:hint="eastAsia" w:ascii="宋体" w:hAnsi="宋体" w:eastAsia="宋体" w:cs="宋体"/>
                <w:i w:val="0"/>
                <w:iCs w:val="0"/>
                <w:kern w:val="0"/>
                <w:sz w:val="22"/>
                <w:szCs w:val="22"/>
                <w:u w:val="single"/>
                <w:bdr w:val="none" w:color="auto" w:sz="0" w:space="0"/>
                <w:lang w:val="en-US" w:eastAsia="zh-CN" w:bidi="ar"/>
              </w:rPr>
              <w:fldChar w:fldCharType="separate"/>
            </w:r>
            <w:r>
              <w:rPr>
                <w:rStyle w:val="15"/>
                <w:rFonts w:hint="eastAsia" w:ascii="宋体" w:hAnsi="宋体" w:eastAsia="宋体" w:cs="宋体"/>
                <w:i w:val="0"/>
                <w:iCs w:val="0"/>
                <w:sz w:val="22"/>
                <w:szCs w:val="22"/>
                <w:u w:val="single"/>
                <w:bdr w:val="none" w:color="auto" w:sz="0" w:space="0"/>
              </w:rPr>
              <w:t>tmc.cmbchina.com</w:t>
            </w:r>
            <w:r>
              <w:rPr>
                <w:rFonts w:hint="eastAsia" w:ascii="宋体" w:hAnsi="宋体" w:eastAsia="宋体" w:cs="宋体"/>
                <w:i w:val="0"/>
                <w:iCs w:val="0"/>
                <w:kern w:val="0"/>
                <w:sz w:val="22"/>
                <w:szCs w:val="22"/>
                <w:u w:val="single"/>
                <w:bdr w:val="none" w:color="auto" w:sz="0" w:space="0"/>
                <w:lang w:val="en-US" w:eastAsia="zh-CN" w:bidi="ar"/>
              </w:rPr>
              <w:fldChar w:fldCharType="end"/>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202.105.110.135、120.237.21.168、58.251.146.135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回单存储系统</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175CEB"/>
                <w:sz w:val="22"/>
                <w:szCs w:val="22"/>
                <w:u w:val="single"/>
              </w:rPr>
            </w:pPr>
            <w:r>
              <w:rPr>
                <w:rFonts w:hint="eastAsia" w:ascii="宋体" w:hAnsi="宋体" w:eastAsia="宋体" w:cs="宋体"/>
                <w:i w:val="0"/>
                <w:iCs w:val="0"/>
                <w:kern w:val="0"/>
                <w:sz w:val="22"/>
                <w:szCs w:val="22"/>
                <w:u w:val="single"/>
                <w:bdr w:val="none" w:color="auto" w:sz="0" w:space="0"/>
                <w:lang w:val="en-US" w:eastAsia="zh-CN" w:bidi="ar"/>
              </w:rPr>
              <w:fldChar w:fldCharType="begin"/>
            </w:r>
            <w:r>
              <w:rPr>
                <w:rFonts w:hint="eastAsia" w:ascii="宋体" w:hAnsi="宋体" w:eastAsia="宋体" w:cs="宋体"/>
                <w:i w:val="0"/>
                <w:iCs w:val="0"/>
                <w:kern w:val="0"/>
                <w:sz w:val="22"/>
                <w:szCs w:val="22"/>
                <w:u w:val="single"/>
                <w:bdr w:val="none" w:color="auto" w:sz="0" w:space="0"/>
                <w:lang w:val="en-US" w:eastAsia="zh-CN" w:bidi="ar"/>
              </w:rPr>
              <w:instrText xml:space="preserve"> HYPERLINK "https://s3gw.cmbchina.com" </w:instrText>
            </w:r>
            <w:r>
              <w:rPr>
                <w:rFonts w:hint="eastAsia" w:ascii="宋体" w:hAnsi="宋体" w:eastAsia="宋体" w:cs="宋体"/>
                <w:i w:val="0"/>
                <w:iCs w:val="0"/>
                <w:kern w:val="0"/>
                <w:sz w:val="22"/>
                <w:szCs w:val="22"/>
                <w:u w:val="single"/>
                <w:bdr w:val="none" w:color="auto" w:sz="0" w:space="0"/>
                <w:lang w:val="en-US" w:eastAsia="zh-CN" w:bidi="ar"/>
              </w:rPr>
              <w:fldChar w:fldCharType="separate"/>
            </w:r>
            <w:r>
              <w:rPr>
                <w:rStyle w:val="15"/>
                <w:rFonts w:hint="eastAsia" w:ascii="宋体" w:hAnsi="宋体" w:eastAsia="宋体" w:cs="宋体"/>
                <w:i w:val="0"/>
                <w:iCs w:val="0"/>
                <w:sz w:val="22"/>
                <w:szCs w:val="22"/>
                <w:u w:val="single"/>
                <w:bdr w:val="none" w:color="auto" w:sz="0" w:space="0"/>
              </w:rPr>
              <w:t>s3gw.cmbchina.com</w:t>
            </w:r>
            <w:r>
              <w:rPr>
                <w:rFonts w:hint="eastAsia" w:ascii="宋体" w:hAnsi="宋体" w:eastAsia="宋体" w:cs="宋体"/>
                <w:i w:val="0"/>
                <w:iCs w:val="0"/>
                <w:kern w:val="0"/>
                <w:sz w:val="22"/>
                <w:szCs w:val="22"/>
                <w:u w:val="single"/>
                <w:bdr w:val="none" w:color="auto" w:sz="0" w:space="0"/>
                <w:lang w:val="en-US" w:eastAsia="zh-CN" w:bidi="ar"/>
              </w:rPr>
              <w:fldChar w:fldCharType="end"/>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113.108.46.19、101.230.98.193、58.251.49.2、220.196.84.183、112.54.167.171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CBS8 openapi</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175CEB"/>
                <w:sz w:val="22"/>
                <w:szCs w:val="22"/>
                <w:u w:val="single"/>
              </w:rPr>
            </w:pPr>
            <w:r>
              <w:rPr>
                <w:rFonts w:hint="eastAsia" w:ascii="宋体" w:hAnsi="宋体" w:eastAsia="宋体" w:cs="宋体"/>
                <w:i w:val="0"/>
                <w:iCs w:val="0"/>
                <w:kern w:val="0"/>
                <w:sz w:val="22"/>
                <w:szCs w:val="22"/>
                <w:u w:val="single"/>
                <w:bdr w:val="none" w:color="auto" w:sz="0" w:space="0"/>
                <w:lang w:val="en-US" w:eastAsia="zh-CN" w:bidi="ar"/>
              </w:rPr>
              <w:fldChar w:fldCharType="begin"/>
            </w:r>
            <w:r>
              <w:rPr>
                <w:rFonts w:hint="eastAsia" w:ascii="宋体" w:hAnsi="宋体" w:eastAsia="宋体" w:cs="宋体"/>
                <w:i w:val="0"/>
                <w:iCs w:val="0"/>
                <w:kern w:val="0"/>
                <w:sz w:val="22"/>
                <w:szCs w:val="22"/>
                <w:u w:val="single"/>
                <w:bdr w:val="none" w:color="auto" w:sz="0" w:space="0"/>
                <w:lang w:val="en-US" w:eastAsia="zh-CN" w:bidi="ar"/>
              </w:rPr>
              <w:instrText xml:space="preserve"> HYPERLINK "https://tmcapi.cmbchina.com" </w:instrText>
            </w:r>
            <w:r>
              <w:rPr>
                <w:rFonts w:hint="eastAsia" w:ascii="宋体" w:hAnsi="宋体" w:eastAsia="宋体" w:cs="宋体"/>
                <w:i w:val="0"/>
                <w:iCs w:val="0"/>
                <w:kern w:val="0"/>
                <w:sz w:val="22"/>
                <w:szCs w:val="22"/>
                <w:u w:val="single"/>
                <w:bdr w:val="none" w:color="auto" w:sz="0" w:space="0"/>
                <w:lang w:val="en-US" w:eastAsia="zh-CN" w:bidi="ar"/>
              </w:rPr>
              <w:fldChar w:fldCharType="separate"/>
            </w:r>
            <w:r>
              <w:rPr>
                <w:rStyle w:val="15"/>
                <w:rFonts w:hint="eastAsia" w:ascii="宋体" w:hAnsi="宋体" w:eastAsia="宋体" w:cs="宋体"/>
                <w:i w:val="0"/>
                <w:iCs w:val="0"/>
                <w:sz w:val="22"/>
                <w:szCs w:val="22"/>
                <w:u w:val="single"/>
                <w:bdr w:val="none" w:color="auto" w:sz="0" w:space="0"/>
              </w:rPr>
              <w:t>tmcapi.cmbchina.com</w:t>
            </w:r>
            <w:r>
              <w:rPr>
                <w:rFonts w:hint="eastAsia" w:ascii="宋体" w:hAnsi="宋体" w:eastAsia="宋体" w:cs="宋体"/>
                <w:i w:val="0"/>
                <w:iCs w:val="0"/>
                <w:kern w:val="0"/>
                <w:sz w:val="22"/>
                <w:szCs w:val="22"/>
                <w:u w:val="single"/>
                <w:bdr w:val="none" w:color="auto" w:sz="0" w:space="0"/>
                <w:lang w:val="en-US" w:eastAsia="zh-CN" w:bidi="ar"/>
              </w:rPr>
              <w:fldChar w:fldCharType="end"/>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202.105.110.135、58.251.146.135、120.237.21.168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银企直联配置</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175CEB"/>
                <w:sz w:val="22"/>
                <w:szCs w:val="22"/>
                <w:u w:val="single"/>
              </w:rPr>
            </w:pPr>
            <w:r>
              <w:rPr>
                <w:rFonts w:hint="eastAsia" w:ascii="宋体" w:hAnsi="宋体" w:eastAsia="宋体" w:cs="宋体"/>
                <w:i w:val="0"/>
                <w:iCs w:val="0"/>
                <w:kern w:val="0"/>
                <w:sz w:val="22"/>
                <w:szCs w:val="22"/>
                <w:u w:val="single"/>
                <w:bdr w:val="none" w:color="auto" w:sz="0" w:space="0"/>
                <w:lang w:val="en-US" w:eastAsia="zh-CN" w:bidi="ar"/>
              </w:rPr>
              <w:fldChar w:fldCharType="begin"/>
            </w:r>
            <w:r>
              <w:rPr>
                <w:rFonts w:hint="eastAsia" w:ascii="宋体" w:hAnsi="宋体" w:eastAsia="宋体" w:cs="宋体"/>
                <w:i w:val="0"/>
                <w:iCs w:val="0"/>
                <w:kern w:val="0"/>
                <w:sz w:val="22"/>
                <w:szCs w:val="22"/>
                <w:u w:val="single"/>
                <w:bdr w:val="none" w:color="auto" w:sz="0" w:space="0"/>
                <w:lang w:val="en-US" w:eastAsia="zh-CN" w:bidi="ar"/>
              </w:rPr>
              <w:instrText xml:space="preserve"> HYPERLINK "https://sdc.paas.cmbchina.com" \o "https://sdc.paas.cmbchina.com" </w:instrText>
            </w:r>
            <w:r>
              <w:rPr>
                <w:rFonts w:hint="eastAsia" w:ascii="宋体" w:hAnsi="宋体" w:eastAsia="宋体" w:cs="宋体"/>
                <w:i w:val="0"/>
                <w:iCs w:val="0"/>
                <w:kern w:val="0"/>
                <w:sz w:val="22"/>
                <w:szCs w:val="22"/>
                <w:u w:val="single"/>
                <w:bdr w:val="none" w:color="auto" w:sz="0" w:space="0"/>
                <w:lang w:val="en-US" w:eastAsia="zh-CN" w:bidi="ar"/>
              </w:rPr>
              <w:fldChar w:fldCharType="separate"/>
            </w:r>
            <w:r>
              <w:rPr>
                <w:rStyle w:val="15"/>
                <w:rFonts w:hint="eastAsia" w:ascii="宋体" w:hAnsi="宋体" w:eastAsia="宋体" w:cs="宋体"/>
                <w:i w:val="0"/>
                <w:iCs w:val="0"/>
                <w:sz w:val="22"/>
                <w:szCs w:val="22"/>
                <w:u w:val="single"/>
                <w:bdr w:val="none" w:color="auto" w:sz="0" w:space="0"/>
              </w:rPr>
              <w:t>sdc.paas.cmbchina.com</w:t>
            </w:r>
            <w:r>
              <w:rPr>
                <w:rFonts w:hint="eastAsia" w:ascii="宋体" w:hAnsi="宋体" w:eastAsia="宋体" w:cs="宋体"/>
                <w:i w:val="0"/>
                <w:iCs w:val="0"/>
                <w:kern w:val="0"/>
                <w:sz w:val="22"/>
                <w:szCs w:val="22"/>
                <w:u w:val="single"/>
                <w:bdr w:val="none" w:color="auto" w:sz="0" w:space="0"/>
                <w:lang w:val="en-US" w:eastAsia="zh-CN" w:bidi="ar"/>
              </w:rPr>
              <w:fldChar w:fldCharType="end"/>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218.18.98.47、120.196.98.47、58.251.129.47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CBC前置机后台服务</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175CEB"/>
                <w:sz w:val="22"/>
                <w:szCs w:val="22"/>
                <w:u w:val="single"/>
              </w:rPr>
            </w:pPr>
            <w:r>
              <w:rPr>
                <w:rFonts w:hint="eastAsia" w:ascii="宋体" w:hAnsi="宋体" w:eastAsia="宋体" w:cs="宋体"/>
                <w:i w:val="0"/>
                <w:iCs w:val="0"/>
                <w:kern w:val="0"/>
                <w:sz w:val="22"/>
                <w:szCs w:val="22"/>
                <w:u w:val="single"/>
                <w:bdr w:val="none" w:color="auto" w:sz="0" w:space="0"/>
                <w:lang w:val="en-US" w:eastAsia="zh-CN" w:bidi="ar"/>
              </w:rPr>
              <w:fldChar w:fldCharType="begin"/>
            </w:r>
            <w:r>
              <w:rPr>
                <w:rFonts w:hint="eastAsia" w:ascii="宋体" w:hAnsi="宋体" w:eastAsia="宋体" w:cs="宋体"/>
                <w:i w:val="0"/>
                <w:iCs w:val="0"/>
                <w:kern w:val="0"/>
                <w:sz w:val="22"/>
                <w:szCs w:val="22"/>
                <w:u w:val="single"/>
                <w:bdr w:val="none" w:color="auto" w:sz="0" w:space="0"/>
                <w:lang w:val="en-US" w:eastAsia="zh-CN" w:bidi="ar"/>
              </w:rPr>
              <w:instrText xml:space="preserve"> HYPERLINK "https://superdc.paas.cmbchina.com" \o "https://superdc.paas.cmbchina.com" </w:instrText>
            </w:r>
            <w:r>
              <w:rPr>
                <w:rFonts w:hint="eastAsia" w:ascii="宋体" w:hAnsi="宋体" w:eastAsia="宋体" w:cs="宋体"/>
                <w:i w:val="0"/>
                <w:iCs w:val="0"/>
                <w:kern w:val="0"/>
                <w:sz w:val="22"/>
                <w:szCs w:val="22"/>
                <w:u w:val="single"/>
                <w:bdr w:val="none" w:color="auto" w:sz="0" w:space="0"/>
                <w:lang w:val="en-US" w:eastAsia="zh-CN" w:bidi="ar"/>
              </w:rPr>
              <w:fldChar w:fldCharType="separate"/>
            </w:r>
            <w:r>
              <w:rPr>
                <w:rStyle w:val="15"/>
                <w:rFonts w:hint="eastAsia" w:ascii="宋体" w:hAnsi="宋体" w:eastAsia="宋体" w:cs="宋体"/>
                <w:i w:val="0"/>
                <w:iCs w:val="0"/>
                <w:sz w:val="22"/>
                <w:szCs w:val="22"/>
                <w:u w:val="single"/>
                <w:bdr w:val="none" w:color="auto" w:sz="0" w:space="0"/>
              </w:rPr>
              <w:t>superdc.paas.cmbchina.com</w:t>
            </w:r>
            <w:r>
              <w:rPr>
                <w:rFonts w:hint="eastAsia" w:ascii="宋体" w:hAnsi="宋体" w:eastAsia="宋体" w:cs="宋体"/>
                <w:i w:val="0"/>
                <w:iCs w:val="0"/>
                <w:kern w:val="0"/>
                <w:sz w:val="22"/>
                <w:szCs w:val="22"/>
                <w:u w:val="single"/>
                <w:bdr w:val="none" w:color="auto" w:sz="0" w:space="0"/>
                <w:lang w:val="en-US" w:eastAsia="zh-CN" w:bidi="ar"/>
              </w:rPr>
              <w:fldChar w:fldCharType="end"/>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218.18.98.47、120.196.98.47、58.251.129.47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CBSLink</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FF"/>
                <w:sz w:val="22"/>
                <w:szCs w:val="22"/>
                <w:u w:val="single"/>
              </w:rPr>
            </w:pPr>
            <w:r>
              <w:rPr>
                <w:rFonts w:hint="eastAsia" w:ascii="宋体" w:hAnsi="宋体" w:eastAsia="宋体" w:cs="宋体"/>
                <w:i w:val="0"/>
                <w:iCs w:val="0"/>
                <w:kern w:val="0"/>
                <w:sz w:val="22"/>
                <w:szCs w:val="22"/>
                <w:u w:val="single"/>
                <w:bdr w:val="none" w:color="auto" w:sz="0" w:space="0"/>
                <w:lang w:val="en-US" w:eastAsia="zh-CN" w:bidi="ar"/>
              </w:rPr>
              <w:fldChar w:fldCharType="begin"/>
            </w:r>
            <w:r>
              <w:rPr>
                <w:rFonts w:hint="eastAsia" w:ascii="宋体" w:hAnsi="宋体" w:eastAsia="宋体" w:cs="宋体"/>
                <w:i w:val="0"/>
                <w:iCs w:val="0"/>
                <w:kern w:val="0"/>
                <w:sz w:val="22"/>
                <w:szCs w:val="22"/>
                <w:u w:val="single"/>
                <w:bdr w:val="none" w:color="auto" w:sz="0" w:space="0"/>
                <w:lang w:val="en-US" w:eastAsia="zh-CN" w:bidi="ar"/>
              </w:rPr>
              <w:instrText xml:space="preserve"> HYPERLINK "https://cbslink.paas.cmbchina.com" </w:instrText>
            </w:r>
            <w:r>
              <w:rPr>
                <w:rFonts w:hint="eastAsia" w:ascii="宋体" w:hAnsi="宋体" w:eastAsia="宋体" w:cs="宋体"/>
                <w:i w:val="0"/>
                <w:iCs w:val="0"/>
                <w:kern w:val="0"/>
                <w:sz w:val="22"/>
                <w:szCs w:val="22"/>
                <w:u w:val="single"/>
                <w:bdr w:val="none" w:color="auto" w:sz="0" w:space="0"/>
                <w:lang w:val="en-US" w:eastAsia="zh-CN" w:bidi="ar"/>
              </w:rPr>
              <w:fldChar w:fldCharType="separate"/>
            </w:r>
            <w:r>
              <w:rPr>
                <w:rStyle w:val="15"/>
                <w:rFonts w:hint="eastAsia" w:ascii="宋体" w:hAnsi="宋体" w:eastAsia="宋体" w:cs="宋体"/>
                <w:i w:val="0"/>
                <w:iCs w:val="0"/>
                <w:sz w:val="22"/>
                <w:szCs w:val="22"/>
                <w:u w:val="single"/>
                <w:bdr w:val="none" w:color="auto" w:sz="0" w:space="0"/>
              </w:rPr>
              <w:t>cbslink.paas.cmbchina.com</w:t>
            </w:r>
            <w:r>
              <w:rPr>
                <w:rFonts w:hint="eastAsia" w:ascii="宋体" w:hAnsi="宋体" w:eastAsia="宋体" w:cs="宋体"/>
                <w:i w:val="0"/>
                <w:iCs w:val="0"/>
                <w:kern w:val="0"/>
                <w:sz w:val="22"/>
                <w:szCs w:val="22"/>
                <w:u w:val="single"/>
                <w:bdr w:val="none" w:color="auto" w:sz="0" w:space="0"/>
                <w:lang w:val="en-US" w:eastAsia="zh-CN" w:bidi="ar"/>
              </w:rPr>
              <w:fldChar w:fldCharType="end"/>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218.18.98.47、120.196.98.47、58.251.129.47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CA证书厂商更新站点</w:t>
            </w:r>
          </w:p>
        </w:tc>
        <w:tc>
          <w:tcPr>
            <w:tcW w:w="143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175CEB"/>
                <w:sz w:val="22"/>
                <w:szCs w:val="22"/>
                <w:u w:val="single"/>
              </w:rPr>
            </w:pPr>
            <w:r>
              <w:rPr>
                <w:rFonts w:hint="eastAsia" w:ascii="宋体" w:hAnsi="宋体" w:eastAsia="宋体" w:cs="宋体"/>
                <w:i w:val="0"/>
                <w:iCs w:val="0"/>
                <w:kern w:val="0"/>
                <w:sz w:val="22"/>
                <w:szCs w:val="22"/>
                <w:u w:val="single"/>
                <w:bdr w:val="none" w:color="auto" w:sz="0" w:space="0"/>
                <w:lang w:val="en-US" w:eastAsia="zh-CN" w:bidi="ar"/>
              </w:rPr>
              <w:fldChar w:fldCharType="begin"/>
            </w:r>
            <w:r>
              <w:rPr>
                <w:rFonts w:hint="eastAsia" w:ascii="宋体" w:hAnsi="宋体" w:eastAsia="宋体" w:cs="宋体"/>
                <w:i w:val="0"/>
                <w:iCs w:val="0"/>
                <w:kern w:val="0"/>
                <w:sz w:val="22"/>
                <w:szCs w:val="22"/>
                <w:u w:val="single"/>
                <w:bdr w:val="none" w:color="auto" w:sz="0" w:space="0"/>
                <w:lang w:val="en-US" w:eastAsia="zh-CN" w:bidi="ar"/>
              </w:rPr>
              <w:instrText xml:space="preserve"> HYPERLINK "https://www.digicert.com" </w:instrText>
            </w:r>
            <w:r>
              <w:rPr>
                <w:rFonts w:hint="eastAsia" w:ascii="宋体" w:hAnsi="宋体" w:eastAsia="宋体" w:cs="宋体"/>
                <w:i w:val="0"/>
                <w:iCs w:val="0"/>
                <w:kern w:val="0"/>
                <w:sz w:val="22"/>
                <w:szCs w:val="22"/>
                <w:u w:val="single"/>
                <w:bdr w:val="none" w:color="auto" w:sz="0" w:space="0"/>
                <w:lang w:val="en-US" w:eastAsia="zh-CN" w:bidi="ar"/>
              </w:rPr>
              <w:fldChar w:fldCharType="separate"/>
            </w:r>
            <w:r>
              <w:rPr>
                <w:rStyle w:val="15"/>
                <w:rFonts w:hint="eastAsia" w:ascii="宋体" w:hAnsi="宋体" w:eastAsia="宋体" w:cs="宋体"/>
                <w:i w:val="0"/>
                <w:iCs w:val="0"/>
                <w:sz w:val="22"/>
                <w:szCs w:val="22"/>
                <w:u w:val="single"/>
                <w:bdr w:val="none" w:color="auto" w:sz="0" w:space="0"/>
              </w:rPr>
              <w:t>www.digicert.com</w:t>
            </w:r>
            <w:r>
              <w:rPr>
                <w:rStyle w:val="15"/>
                <w:rFonts w:hint="eastAsia" w:ascii="宋体" w:hAnsi="宋体" w:eastAsia="宋体" w:cs="宋体"/>
                <w:i w:val="0"/>
                <w:iCs w:val="0"/>
                <w:sz w:val="22"/>
                <w:szCs w:val="22"/>
                <w:u w:val="single"/>
                <w:bdr w:val="none" w:color="auto" w:sz="0" w:space="0"/>
              </w:rPr>
              <w:br w:type="textWrapping"/>
            </w:r>
            <w:r>
              <w:rPr>
                <w:rStyle w:val="15"/>
                <w:rFonts w:hint="eastAsia" w:ascii="宋体" w:hAnsi="宋体" w:eastAsia="宋体" w:cs="宋体"/>
                <w:i w:val="0"/>
                <w:iCs w:val="0"/>
                <w:sz w:val="22"/>
                <w:szCs w:val="22"/>
                <w:u w:val="single"/>
                <w:bdr w:val="none" w:color="auto" w:sz="0" w:space="0"/>
              </w:rPr>
              <w:t>crl3.digicert.com</w:t>
            </w:r>
            <w:r>
              <w:rPr>
                <w:rStyle w:val="15"/>
                <w:rFonts w:hint="eastAsia" w:ascii="宋体" w:hAnsi="宋体" w:eastAsia="宋体" w:cs="宋体"/>
                <w:i w:val="0"/>
                <w:iCs w:val="0"/>
                <w:sz w:val="22"/>
                <w:szCs w:val="22"/>
                <w:u w:val="single"/>
                <w:bdr w:val="none" w:color="auto" w:sz="0" w:space="0"/>
              </w:rPr>
              <w:br w:type="textWrapping"/>
            </w:r>
            <w:r>
              <w:rPr>
                <w:rStyle w:val="15"/>
                <w:rFonts w:hint="eastAsia" w:ascii="宋体" w:hAnsi="宋体" w:eastAsia="宋体" w:cs="宋体"/>
                <w:i w:val="0"/>
                <w:iCs w:val="0"/>
                <w:sz w:val="22"/>
                <w:szCs w:val="22"/>
                <w:u w:val="single"/>
                <w:bdr w:val="none" w:color="auto" w:sz="0" w:space="0"/>
              </w:rPr>
              <w:t>crl4.digicert.com</w:t>
            </w:r>
            <w:r>
              <w:rPr>
                <w:rStyle w:val="15"/>
                <w:rFonts w:hint="eastAsia" w:ascii="宋体" w:hAnsi="宋体" w:eastAsia="宋体" w:cs="宋体"/>
                <w:i w:val="0"/>
                <w:iCs w:val="0"/>
                <w:sz w:val="22"/>
                <w:szCs w:val="22"/>
                <w:u w:val="single"/>
                <w:bdr w:val="none" w:color="auto" w:sz="0" w:space="0"/>
              </w:rPr>
              <w:br w:type="textWrapping"/>
            </w:r>
            <w:r>
              <w:rPr>
                <w:rStyle w:val="15"/>
                <w:rFonts w:hint="eastAsia" w:ascii="宋体" w:hAnsi="宋体" w:eastAsia="宋体" w:cs="宋体"/>
                <w:i w:val="0"/>
                <w:iCs w:val="0"/>
                <w:sz w:val="22"/>
                <w:szCs w:val="22"/>
                <w:u w:val="single"/>
                <w:bdr w:val="none" w:color="auto" w:sz="0" w:space="0"/>
              </w:rPr>
              <w:t>ocsp.digicert.com</w:t>
            </w:r>
            <w:r>
              <w:rPr>
                <w:rStyle w:val="15"/>
                <w:rFonts w:hint="eastAsia" w:ascii="宋体" w:hAnsi="宋体" w:eastAsia="宋体" w:cs="宋体"/>
                <w:i w:val="0"/>
                <w:iCs w:val="0"/>
                <w:sz w:val="22"/>
                <w:szCs w:val="22"/>
                <w:u w:val="single"/>
                <w:bdr w:val="none" w:color="auto" w:sz="0" w:space="0"/>
              </w:rPr>
              <w:br w:type="textWrapping"/>
            </w:r>
            <w:r>
              <w:rPr>
                <w:rStyle w:val="15"/>
                <w:rFonts w:hint="eastAsia" w:ascii="宋体" w:hAnsi="宋体" w:eastAsia="宋体" w:cs="宋体"/>
                <w:i w:val="0"/>
                <w:iCs w:val="0"/>
                <w:sz w:val="22"/>
                <w:szCs w:val="22"/>
                <w:u w:val="single"/>
                <w:bdr w:val="none" w:color="auto" w:sz="0" w:space="0"/>
              </w:rPr>
              <w:t>cacerts.digicert.com</w:t>
            </w:r>
            <w:r>
              <w:rPr>
                <w:rStyle w:val="15"/>
                <w:rFonts w:hint="eastAsia" w:ascii="宋体" w:hAnsi="宋体" w:eastAsia="宋体" w:cs="宋体"/>
                <w:i w:val="0"/>
                <w:iCs w:val="0"/>
                <w:sz w:val="22"/>
                <w:szCs w:val="22"/>
                <w:u w:val="single"/>
                <w:bdr w:val="none" w:color="auto" w:sz="0" w:space="0"/>
              </w:rPr>
              <w:br w:type="textWrapping"/>
            </w:r>
            <w:r>
              <w:rPr>
                <w:rStyle w:val="15"/>
                <w:rFonts w:hint="eastAsia" w:ascii="宋体" w:hAnsi="宋体" w:eastAsia="宋体" w:cs="宋体"/>
                <w:i w:val="0"/>
                <w:iCs w:val="0"/>
                <w:sz w:val="22"/>
                <w:szCs w:val="22"/>
                <w:u w:val="single"/>
                <w:bdr w:val="none" w:color="auto" w:sz="0" w:space="0"/>
              </w:rPr>
              <w:t>ocsp.dcocsp.cn</w:t>
            </w:r>
            <w:r>
              <w:rPr>
                <w:rStyle w:val="15"/>
                <w:rFonts w:hint="eastAsia" w:ascii="宋体" w:hAnsi="宋体" w:eastAsia="宋体" w:cs="宋体"/>
                <w:i w:val="0"/>
                <w:iCs w:val="0"/>
                <w:sz w:val="22"/>
                <w:szCs w:val="22"/>
                <w:u w:val="single"/>
                <w:bdr w:val="none" w:color="auto" w:sz="0" w:space="0"/>
              </w:rPr>
              <w:br w:type="textWrapping"/>
            </w:r>
            <w:r>
              <w:rPr>
                <w:rStyle w:val="15"/>
                <w:rFonts w:hint="eastAsia" w:ascii="宋体" w:hAnsi="宋体" w:eastAsia="宋体" w:cs="宋体"/>
                <w:i w:val="0"/>
                <w:iCs w:val="0"/>
                <w:sz w:val="22"/>
                <w:szCs w:val="22"/>
                <w:u w:val="single"/>
                <w:bdr w:val="none" w:color="auto" w:sz="0" w:space="0"/>
              </w:rPr>
              <w:t>crl.digicert-cn.com</w:t>
            </w:r>
            <w:r>
              <w:rPr>
                <w:rStyle w:val="15"/>
                <w:rFonts w:hint="eastAsia" w:ascii="宋体" w:hAnsi="宋体" w:eastAsia="宋体" w:cs="宋体"/>
                <w:i w:val="0"/>
                <w:iCs w:val="0"/>
                <w:sz w:val="22"/>
                <w:szCs w:val="22"/>
                <w:u w:val="single"/>
                <w:bdr w:val="none" w:color="auto" w:sz="0" w:space="0"/>
              </w:rPr>
              <w:br w:type="textWrapping"/>
            </w:r>
            <w:r>
              <w:rPr>
                <w:rStyle w:val="15"/>
                <w:rFonts w:hint="eastAsia" w:ascii="宋体" w:hAnsi="宋体" w:eastAsia="宋体" w:cs="宋体"/>
                <w:i w:val="0"/>
                <w:iCs w:val="0"/>
                <w:sz w:val="22"/>
                <w:szCs w:val="22"/>
                <w:u w:val="single"/>
                <w:bdr w:val="none" w:color="auto" w:sz="0" w:space="0"/>
              </w:rPr>
              <w:t>cdp1.digicert.com</w:t>
            </w:r>
            <w:r>
              <w:rPr>
                <w:rFonts w:hint="eastAsia" w:ascii="宋体" w:hAnsi="宋体" w:eastAsia="宋体" w:cs="宋体"/>
                <w:i w:val="0"/>
                <w:iCs w:val="0"/>
                <w:kern w:val="0"/>
                <w:sz w:val="22"/>
                <w:szCs w:val="22"/>
                <w:u w:val="single"/>
                <w:bdr w:val="none" w:color="auto" w:sz="0" w:space="0"/>
                <w:lang w:val="en-US" w:eastAsia="zh-CN" w:bidi="ar"/>
              </w:rPr>
              <w:fldChar w:fldCharType="end"/>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REPRD环境（演示环境）</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CBS8-REPRD</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cbs8-reprd.csuat.cmburl.cn</w:t>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25"/>
                <w:bdr w:val="none" w:color="auto" w:sz="0" w:space="0"/>
                <w:lang w:val="en-US" w:eastAsia="zh-CN" w:bidi="ar"/>
              </w:rPr>
              <w:t>202.105.96.248、</w:t>
            </w:r>
            <w:r>
              <w:rPr>
                <w:rStyle w:val="26"/>
                <w:b w:val="0"/>
                <w:bCs w:val="0"/>
                <w:color w:val="auto"/>
                <w:bdr w:val="none" w:color="auto" w:sz="0" w:space="0"/>
                <w:lang w:val="en-US" w:eastAsia="zh-CN" w:bidi="ar"/>
              </w:rPr>
              <w:t>202.105.111.2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CBS8-REPRD门户</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cbs8-official-reprd.csuat.cmburl.cn</w:t>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REPRD回单存储系统</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175CEB"/>
                <w:sz w:val="22"/>
                <w:szCs w:val="22"/>
                <w:u w:val="single"/>
              </w:rPr>
            </w:pPr>
            <w:r>
              <w:rPr>
                <w:rFonts w:hint="eastAsia" w:ascii="宋体" w:hAnsi="宋体" w:eastAsia="宋体" w:cs="宋体"/>
                <w:i w:val="0"/>
                <w:iCs w:val="0"/>
                <w:color w:val="175CEB"/>
                <w:kern w:val="0"/>
                <w:sz w:val="22"/>
                <w:szCs w:val="22"/>
                <w:u w:val="single"/>
                <w:bdr w:val="none" w:color="auto" w:sz="0" w:space="0"/>
                <w:lang w:val="en-US" w:eastAsia="zh-CN" w:bidi="ar"/>
              </w:rPr>
              <w:t>s3gw.cmburl.cn</w:t>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113.100.137.206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CBS8-REPRD openapi</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175CEB"/>
                <w:sz w:val="22"/>
                <w:szCs w:val="22"/>
                <w:u w:val="single"/>
              </w:rPr>
            </w:pPr>
            <w:r>
              <w:rPr>
                <w:rFonts w:hint="eastAsia" w:ascii="宋体" w:hAnsi="宋体" w:eastAsia="宋体" w:cs="宋体"/>
                <w:i w:val="0"/>
                <w:iCs w:val="0"/>
                <w:color w:val="175CEB"/>
                <w:kern w:val="0"/>
                <w:sz w:val="22"/>
                <w:szCs w:val="22"/>
                <w:u w:val="single"/>
                <w:bdr w:val="none" w:color="auto" w:sz="0" w:space="0"/>
                <w:lang w:val="en-US" w:eastAsia="zh-CN" w:bidi="ar"/>
              </w:rPr>
              <w:t>cbs8-openapi-reprd.csuat.cmburl.cn</w:t>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25"/>
                <w:bdr w:val="none" w:color="auto" w:sz="0" w:space="0"/>
                <w:lang w:val="en-US" w:eastAsia="zh-CN" w:bidi="ar"/>
              </w:rPr>
              <w:t>202.105.96.248、</w:t>
            </w:r>
            <w:r>
              <w:rPr>
                <w:rStyle w:val="26"/>
                <w:color w:val="auto"/>
                <w:bdr w:val="none" w:color="auto" w:sz="0" w:space="0"/>
                <w:lang w:val="en-US" w:eastAsia="zh-CN" w:bidi="ar"/>
              </w:rPr>
              <w:t>202.105.111.2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REPRD银企直联配置</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175CEB"/>
                <w:sz w:val="22"/>
                <w:szCs w:val="22"/>
                <w:u w:val="single"/>
              </w:rPr>
            </w:pPr>
            <w:r>
              <w:rPr>
                <w:rFonts w:hint="eastAsia" w:ascii="宋体" w:hAnsi="宋体" w:eastAsia="宋体" w:cs="宋体"/>
                <w:i w:val="0"/>
                <w:iCs w:val="0"/>
                <w:kern w:val="0"/>
                <w:sz w:val="22"/>
                <w:szCs w:val="22"/>
                <w:u w:val="single"/>
                <w:bdr w:val="none" w:color="auto" w:sz="0" w:space="0"/>
                <w:lang w:val="en-US" w:eastAsia="zh-CN" w:bidi="ar"/>
              </w:rPr>
              <w:fldChar w:fldCharType="begin"/>
            </w:r>
            <w:r>
              <w:rPr>
                <w:rFonts w:hint="eastAsia" w:ascii="宋体" w:hAnsi="宋体" w:eastAsia="宋体" w:cs="宋体"/>
                <w:i w:val="0"/>
                <w:iCs w:val="0"/>
                <w:kern w:val="0"/>
                <w:sz w:val="22"/>
                <w:szCs w:val="22"/>
                <w:u w:val="single"/>
                <w:bdr w:val="none" w:color="auto" w:sz="0" w:space="0"/>
                <w:lang w:val="en-US" w:eastAsia="zh-CN" w:bidi="ar"/>
              </w:rPr>
              <w:instrText xml:space="preserve"> HYPERLINK "https://sdc-rpd.csuat.cmburl.cn" \o "https://sdc-rpd.csuat.cmburl.cn" </w:instrText>
            </w:r>
            <w:r>
              <w:rPr>
                <w:rFonts w:hint="eastAsia" w:ascii="宋体" w:hAnsi="宋体" w:eastAsia="宋体" w:cs="宋体"/>
                <w:i w:val="0"/>
                <w:iCs w:val="0"/>
                <w:kern w:val="0"/>
                <w:sz w:val="22"/>
                <w:szCs w:val="22"/>
                <w:u w:val="single"/>
                <w:bdr w:val="none" w:color="auto" w:sz="0" w:space="0"/>
                <w:lang w:val="en-US" w:eastAsia="zh-CN" w:bidi="ar"/>
              </w:rPr>
              <w:fldChar w:fldCharType="separate"/>
            </w:r>
            <w:r>
              <w:rPr>
                <w:rStyle w:val="15"/>
                <w:rFonts w:hint="eastAsia" w:ascii="宋体" w:hAnsi="宋体" w:eastAsia="宋体" w:cs="宋体"/>
                <w:i w:val="0"/>
                <w:iCs w:val="0"/>
                <w:sz w:val="22"/>
                <w:szCs w:val="22"/>
                <w:u w:val="single"/>
                <w:bdr w:val="none" w:color="auto" w:sz="0" w:space="0"/>
              </w:rPr>
              <w:t>sdc-rpd.csuat.cmburl.cn</w:t>
            </w:r>
            <w:r>
              <w:rPr>
                <w:rFonts w:hint="eastAsia" w:ascii="宋体" w:hAnsi="宋体" w:eastAsia="宋体" w:cs="宋体"/>
                <w:i w:val="0"/>
                <w:iCs w:val="0"/>
                <w:kern w:val="0"/>
                <w:sz w:val="22"/>
                <w:szCs w:val="22"/>
                <w:u w:val="single"/>
                <w:bdr w:val="none" w:color="auto" w:sz="0" w:space="0"/>
                <w:lang w:val="en-US" w:eastAsia="zh-CN" w:bidi="ar"/>
              </w:rPr>
              <w:fldChar w:fldCharType="end"/>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202.105.96.225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REPRDCBC前置机后台服务</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175CEB"/>
                <w:sz w:val="22"/>
                <w:szCs w:val="22"/>
                <w:u w:val="single"/>
              </w:rPr>
            </w:pPr>
            <w:r>
              <w:rPr>
                <w:rFonts w:hint="eastAsia" w:ascii="宋体" w:hAnsi="宋体" w:eastAsia="宋体" w:cs="宋体"/>
                <w:i w:val="0"/>
                <w:iCs w:val="0"/>
                <w:kern w:val="0"/>
                <w:sz w:val="22"/>
                <w:szCs w:val="22"/>
                <w:u w:val="single"/>
                <w:bdr w:val="none" w:color="auto" w:sz="0" w:space="0"/>
                <w:lang w:val="en-US" w:eastAsia="zh-CN" w:bidi="ar"/>
              </w:rPr>
              <w:fldChar w:fldCharType="begin"/>
            </w:r>
            <w:r>
              <w:rPr>
                <w:rFonts w:hint="eastAsia" w:ascii="宋体" w:hAnsi="宋体" w:eastAsia="宋体" w:cs="宋体"/>
                <w:i w:val="0"/>
                <w:iCs w:val="0"/>
                <w:kern w:val="0"/>
                <w:sz w:val="22"/>
                <w:szCs w:val="22"/>
                <w:u w:val="single"/>
                <w:bdr w:val="none" w:color="auto" w:sz="0" w:space="0"/>
                <w:lang w:val="en-US" w:eastAsia="zh-CN" w:bidi="ar"/>
              </w:rPr>
              <w:instrText xml:space="preserve"> HYPERLINK "https://superdc-rpd.csuat.cmburl.cn" \o "https://superdc-rpd.csuat.cmburl.cn" </w:instrText>
            </w:r>
            <w:r>
              <w:rPr>
                <w:rFonts w:hint="eastAsia" w:ascii="宋体" w:hAnsi="宋体" w:eastAsia="宋体" w:cs="宋体"/>
                <w:i w:val="0"/>
                <w:iCs w:val="0"/>
                <w:kern w:val="0"/>
                <w:sz w:val="22"/>
                <w:szCs w:val="22"/>
                <w:u w:val="single"/>
                <w:bdr w:val="none" w:color="auto" w:sz="0" w:space="0"/>
                <w:lang w:val="en-US" w:eastAsia="zh-CN" w:bidi="ar"/>
              </w:rPr>
              <w:fldChar w:fldCharType="separate"/>
            </w:r>
            <w:r>
              <w:rPr>
                <w:rStyle w:val="15"/>
                <w:rFonts w:hint="eastAsia" w:ascii="宋体" w:hAnsi="宋体" w:eastAsia="宋体" w:cs="宋体"/>
                <w:i w:val="0"/>
                <w:iCs w:val="0"/>
                <w:sz w:val="22"/>
                <w:szCs w:val="22"/>
                <w:u w:val="single"/>
                <w:bdr w:val="none" w:color="auto" w:sz="0" w:space="0"/>
              </w:rPr>
              <w:t>superdc-rpd.csuat.cmburl.cn</w:t>
            </w:r>
            <w:r>
              <w:rPr>
                <w:rFonts w:hint="eastAsia" w:ascii="宋体" w:hAnsi="宋体" w:eastAsia="宋体" w:cs="宋体"/>
                <w:i w:val="0"/>
                <w:iCs w:val="0"/>
                <w:kern w:val="0"/>
                <w:sz w:val="22"/>
                <w:szCs w:val="22"/>
                <w:u w:val="single"/>
                <w:bdr w:val="none" w:color="auto" w:sz="0" w:space="0"/>
                <w:lang w:val="en-US" w:eastAsia="zh-CN" w:bidi="ar"/>
              </w:rPr>
              <w:fldChar w:fldCharType="end"/>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202.105.96.225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85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CBSLink</w:t>
            </w:r>
          </w:p>
        </w:tc>
        <w:tc>
          <w:tcPr>
            <w:tcW w:w="143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FF"/>
                <w:sz w:val="22"/>
                <w:szCs w:val="22"/>
                <w:u w:val="single"/>
              </w:rPr>
            </w:pPr>
            <w:r>
              <w:rPr>
                <w:rFonts w:hint="eastAsia" w:ascii="宋体" w:hAnsi="宋体" w:eastAsia="宋体" w:cs="宋体"/>
                <w:i w:val="0"/>
                <w:iCs w:val="0"/>
                <w:kern w:val="0"/>
                <w:sz w:val="22"/>
                <w:szCs w:val="22"/>
                <w:u w:val="single"/>
                <w:bdr w:val="none" w:color="auto" w:sz="0" w:space="0"/>
                <w:lang w:val="en-US" w:eastAsia="zh-CN" w:bidi="ar"/>
              </w:rPr>
              <w:fldChar w:fldCharType="begin"/>
            </w:r>
            <w:r>
              <w:rPr>
                <w:rFonts w:hint="eastAsia" w:ascii="宋体" w:hAnsi="宋体" w:eastAsia="宋体" w:cs="宋体"/>
                <w:i w:val="0"/>
                <w:iCs w:val="0"/>
                <w:kern w:val="0"/>
                <w:sz w:val="22"/>
                <w:szCs w:val="22"/>
                <w:u w:val="single"/>
                <w:bdr w:val="none" w:color="auto" w:sz="0" w:space="0"/>
                <w:lang w:val="en-US" w:eastAsia="zh-CN" w:bidi="ar"/>
              </w:rPr>
              <w:instrText xml:space="preserve"> HYPERLINK "https://cbslink-rpd.csuat.cmburl.cn" </w:instrText>
            </w:r>
            <w:r>
              <w:rPr>
                <w:rFonts w:hint="eastAsia" w:ascii="宋体" w:hAnsi="宋体" w:eastAsia="宋体" w:cs="宋体"/>
                <w:i w:val="0"/>
                <w:iCs w:val="0"/>
                <w:kern w:val="0"/>
                <w:sz w:val="22"/>
                <w:szCs w:val="22"/>
                <w:u w:val="single"/>
                <w:bdr w:val="none" w:color="auto" w:sz="0" w:space="0"/>
                <w:lang w:val="en-US" w:eastAsia="zh-CN" w:bidi="ar"/>
              </w:rPr>
              <w:fldChar w:fldCharType="separate"/>
            </w:r>
            <w:r>
              <w:rPr>
                <w:rStyle w:val="15"/>
                <w:rFonts w:hint="eastAsia" w:ascii="宋体" w:hAnsi="宋体" w:eastAsia="宋体" w:cs="宋体"/>
                <w:i w:val="0"/>
                <w:iCs w:val="0"/>
                <w:sz w:val="22"/>
                <w:szCs w:val="22"/>
                <w:u w:val="single"/>
                <w:bdr w:val="none" w:color="auto" w:sz="0" w:space="0"/>
              </w:rPr>
              <w:t>cbslink-rpd.csuat.cmburl.cn</w:t>
            </w:r>
            <w:r>
              <w:rPr>
                <w:rFonts w:hint="eastAsia" w:ascii="宋体" w:hAnsi="宋体" w:eastAsia="宋体" w:cs="宋体"/>
                <w:i w:val="0"/>
                <w:iCs w:val="0"/>
                <w:kern w:val="0"/>
                <w:sz w:val="22"/>
                <w:szCs w:val="22"/>
                <w:u w:val="single"/>
                <w:bdr w:val="none" w:color="auto" w:sz="0" w:space="0"/>
                <w:lang w:val="en-US" w:eastAsia="zh-CN" w:bidi="ar"/>
              </w:rPr>
              <w:fldChar w:fldCharType="end"/>
            </w:r>
          </w:p>
        </w:tc>
        <w:tc>
          <w:tcPr>
            <w:tcW w:w="565"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80、443</w:t>
            </w:r>
          </w:p>
        </w:tc>
        <w:tc>
          <w:tcPr>
            <w:tcW w:w="215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27"/>
                <w:bdr w:val="none" w:color="auto" w:sz="0" w:space="0"/>
                <w:lang w:val="en-US" w:eastAsia="zh-CN" w:bidi="ar"/>
              </w:rPr>
              <w:t>202.105.96.248、</w:t>
            </w:r>
            <w:r>
              <w:rPr>
                <w:rStyle w:val="26"/>
                <w:color w:val="auto"/>
                <w:bdr w:val="none" w:color="auto" w:sz="0" w:space="0"/>
                <w:lang w:val="en-US" w:eastAsia="zh-CN" w:bidi="ar"/>
              </w:rPr>
              <w:t>202.105.111.2</w:t>
            </w:r>
          </w:p>
        </w:tc>
      </w:tr>
    </w:tbl>
    <w:p>
      <w:pPr>
        <w:snapToGrid w:val="0"/>
        <w:spacing w:before="60" w:after="60" w:line="312" w:lineRule="auto"/>
        <w:ind w:left="420" w:leftChars="200" w:firstLine="440" w:firstLineChars="200"/>
        <w:jc w:val="left"/>
        <w:rPr>
          <w:rFonts w:hint="eastAsia" w:ascii="宋体" w:hAnsi="宋体" w:eastAsia="宋体" w:cs="宋体"/>
          <w:color w:val="333333"/>
          <w:sz w:val="22"/>
        </w:rPr>
      </w:pPr>
    </w:p>
    <w:p>
      <w:pPr>
        <w:ind w:left="0" w:firstLine="0"/>
        <w:rPr>
          <w:rFonts w:hint="eastAsia" w:ascii="宋体" w:hAnsi="宋体" w:cs="宋体"/>
        </w:rPr>
      </w:pPr>
    </w:p>
    <w:p>
      <w:pPr>
        <w:pStyle w:val="2"/>
        <w:snapToGrid w:val="0"/>
        <w:rPr>
          <w:rFonts w:hint="eastAsia" w:ascii="宋体" w:hAnsi="宋体" w:eastAsia="宋体" w:cs="宋体"/>
        </w:rPr>
      </w:pPr>
      <w:r>
        <w:rPr>
          <w:rFonts w:hint="eastAsia" w:ascii="宋体" w:hAnsi="宋体" w:eastAsia="宋体" w:cs="宋体"/>
        </w:rPr>
        <w:t>二</w:t>
      </w:r>
      <w:r>
        <w:rPr>
          <w:rFonts w:hint="eastAsia" w:ascii="宋体" w:hAnsi="宋体" w:cs="宋体"/>
        </w:rPr>
        <w:fldChar w:fldCharType="begin"/>
      </w:r>
      <w:r>
        <w:rPr>
          <w:rFonts w:hint="eastAsia" w:ascii="宋体" w:hAnsi="宋体" w:cs="宋体"/>
        </w:rPr>
        <w:instrText xml:space="preserve"> HYPERLINK \h </w:instrText>
      </w:r>
      <w:r>
        <w:rPr>
          <w:rFonts w:hint="eastAsia" w:ascii="宋体" w:hAnsi="宋体" w:cs="宋体"/>
        </w:rPr>
        <w:fldChar w:fldCharType="separate"/>
      </w:r>
      <w:r>
        <w:rPr>
          <w:rFonts w:hint="eastAsia" w:ascii="宋体" w:hAnsi="宋体" w:eastAsia="宋体" w:cs="宋体"/>
          <w:color w:val="auto"/>
          <w:u w:val="none"/>
        </w:rPr>
        <w:t>、</w:t>
      </w:r>
      <w:r>
        <w:rPr>
          <w:rFonts w:hint="eastAsia" w:ascii="宋体" w:hAnsi="宋体" w:eastAsia="宋体" w:cs="宋体"/>
          <w:color w:val="auto"/>
          <w:u w:val="none"/>
        </w:rPr>
        <w:fldChar w:fldCharType="end"/>
      </w:r>
      <w:r>
        <w:rPr>
          <w:rFonts w:hint="eastAsia" w:ascii="宋体" w:hAnsi="宋体" w:eastAsia="宋体" w:cs="宋体"/>
        </w:rPr>
        <w:t>指引</w:t>
      </w:r>
    </w:p>
    <w:p>
      <w:pPr>
        <w:pStyle w:val="3"/>
        <w:snapToGrid w:val="0"/>
        <w:rPr>
          <w:rFonts w:hint="eastAsia" w:ascii="宋体" w:hAnsi="宋体" w:eastAsia="宋体" w:cs="宋体"/>
          <w:color w:val="333333"/>
          <w:sz w:val="22"/>
        </w:rPr>
      </w:pPr>
      <w:r>
        <w:rPr>
          <w:rFonts w:hint="eastAsia" w:ascii="宋体" w:hAnsi="宋体" w:eastAsia="宋体" w:cs="宋体"/>
        </w:rPr>
        <w:t>2.1.接入指引</w:t>
      </w:r>
    </w:p>
    <w:p>
      <w:pPr>
        <w:pStyle w:val="4"/>
        <w:snapToGrid w:val="0"/>
        <w:rPr>
          <w:rFonts w:hint="eastAsia" w:ascii="宋体" w:hAnsi="宋体" w:eastAsia="宋体" w:cs="宋体"/>
        </w:rPr>
      </w:pPr>
      <w:r>
        <w:rPr>
          <w:rFonts w:hint="eastAsia" w:ascii="宋体" w:hAnsi="宋体" w:eastAsia="宋体" w:cs="宋体"/>
        </w:rPr>
        <w:t xml:space="preserve">   2.1.</w:t>
      </w:r>
      <w:r>
        <w:rPr>
          <w:rFonts w:hint="eastAsia" w:ascii="宋体" w:hAnsi="宋体" w:eastAsia="宋体" w:cs="宋体"/>
          <w:lang w:val="en-US" w:eastAsia="zh-CN"/>
        </w:rPr>
        <w:t>1</w:t>
      </w:r>
      <w:r>
        <w:rPr>
          <w:rFonts w:hint="eastAsia" w:ascii="宋体" w:hAnsi="宋体" w:eastAsia="宋体" w:cs="宋体"/>
        </w:rPr>
        <w:t>.</w:t>
      </w:r>
      <w:bookmarkStart w:id="0" w:name="_GoBack"/>
      <w:r>
        <w:rPr>
          <w:rFonts w:hint="eastAsia" w:ascii="宋体" w:hAnsi="宋体" w:eastAsia="宋体" w:cs="宋体"/>
        </w:rPr>
        <w:t>企业配置</w:t>
      </w:r>
    </w:p>
    <w:bookmarkEnd w:id="0"/>
    <w:p>
      <w:pPr>
        <w:snapToGrid w:val="0"/>
        <w:ind w:left="420" w:leftChars="200" w:firstLine="480" w:firstLineChars="0"/>
        <w:rPr>
          <w:rFonts w:hint="eastAsia" w:ascii="宋体" w:hAnsi="宋体" w:eastAsia="宋体" w:cs="宋体"/>
          <w:color w:val="333333"/>
          <w:sz w:val="22"/>
        </w:rPr>
      </w:pPr>
      <w:r>
        <w:rPr>
          <w:rFonts w:hint="eastAsia" w:ascii="宋体" w:hAnsi="宋体" w:eastAsia="宋体" w:cs="宋体"/>
          <w:color w:val="333333"/>
          <w:sz w:val="22"/>
          <w:szCs w:val="22"/>
          <w:lang w:val="en-US" w:eastAsia="zh-CN"/>
        </w:rPr>
        <w:t>CBS8系统管理员</w:t>
      </w:r>
      <w:r>
        <w:rPr>
          <w:rFonts w:hint="eastAsia" w:ascii="宋体" w:hAnsi="宋体" w:eastAsia="宋体" w:cs="宋体"/>
          <w:color w:val="333333"/>
          <w:sz w:val="22"/>
          <w:szCs w:val="22"/>
        </w:rPr>
        <w:t>用户</w:t>
      </w:r>
      <w:r>
        <w:rPr>
          <w:rFonts w:hint="eastAsia" w:ascii="宋体" w:hAnsi="宋体" w:eastAsia="宋体" w:cs="宋体"/>
          <w:color w:val="333333"/>
          <w:sz w:val="22"/>
          <w:szCs w:val="22"/>
          <w:lang w:val="en-US" w:eastAsia="zh-CN"/>
        </w:rPr>
        <w:t>(9091/9092)</w:t>
      </w:r>
      <w:r>
        <w:rPr>
          <w:rFonts w:hint="eastAsia" w:ascii="宋体" w:hAnsi="宋体" w:eastAsia="宋体" w:cs="宋体"/>
          <w:color w:val="333333"/>
          <w:sz w:val="22"/>
          <w:szCs w:val="22"/>
        </w:rPr>
        <w:t>登录系统后在公共设置-&gt;业务配置-&gt;企业配置进行相关对接信息查看配置（注意：访问白名单暂时不填）</w:t>
      </w:r>
    </w:p>
    <w:p>
      <w:r>
        <w:drawing>
          <wp:inline distT="0" distB="0" distL="114300" distR="114300">
            <wp:extent cx="5755640" cy="2074545"/>
            <wp:effectExtent l="0" t="0" r="16510"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755640" cy="2074545"/>
                    </a:xfrm>
                    <a:prstGeom prst="rect">
                      <a:avLst/>
                    </a:prstGeom>
                    <a:noFill/>
                    <a:ln>
                      <a:noFill/>
                    </a:ln>
                  </pic:spPr>
                </pic:pic>
              </a:graphicData>
            </a:graphic>
          </wp:inline>
        </w:drawing>
      </w:r>
    </w:p>
    <w:p>
      <w:pPr>
        <w:snapToGrid w:val="0"/>
        <w:ind w:firstLine="420" w:firstLineChars="200"/>
        <w:rPr>
          <w:rFonts w:hint="eastAsia" w:ascii="宋体" w:hAnsi="宋体" w:eastAsia="宋体" w:cs="宋体"/>
          <w:color w:val="000000"/>
          <w:szCs w:val="21"/>
        </w:rPr>
      </w:pPr>
    </w:p>
    <w:p>
      <w:pPr>
        <w:snapToGrid w:val="0"/>
        <w:ind w:left="420" w:leftChars="200" w:firstLine="440" w:firstLineChars="200"/>
        <w:rPr>
          <w:rFonts w:hint="eastAsia" w:ascii="宋体" w:hAnsi="宋体" w:eastAsia="宋体" w:cs="宋体"/>
          <w:color w:val="333333"/>
          <w:sz w:val="22"/>
          <w:szCs w:val="22"/>
        </w:rPr>
      </w:pPr>
      <w:r>
        <w:rPr>
          <w:rFonts w:hint="eastAsia" w:ascii="宋体" w:hAnsi="宋体" w:eastAsia="宋体" w:cs="宋体"/>
          <w:color w:val="333333"/>
          <w:sz w:val="22"/>
          <w:szCs w:val="22"/>
        </w:rPr>
        <w:t>关于公私钥的说明：对接本系统一共有两对密钥，分别是企业公私钥、平台公私钥。企业的公私钥由企业自己生成，然后企业上传对应的企业公钥就可以，也是在企业配置界面上传，平台的公私钥由平台自己生成，企业只能下载平台公钥。后面会具体介绍这两对公私钥的作用。</w:t>
      </w:r>
    </w:p>
    <w:p>
      <w:pPr>
        <w:pStyle w:val="4"/>
        <w:snapToGrid w:val="0"/>
        <w:rPr>
          <w:rFonts w:hint="eastAsia" w:ascii="宋体" w:hAnsi="宋体" w:eastAsia="宋体" w:cs="宋体"/>
        </w:rPr>
      </w:pPr>
      <w:r>
        <w:rPr>
          <w:rFonts w:hint="eastAsia" w:ascii="宋体" w:hAnsi="宋体" w:eastAsia="宋体" w:cs="宋体"/>
        </w:rPr>
        <w:t xml:space="preserve">   2.1.</w:t>
      </w:r>
      <w:r>
        <w:rPr>
          <w:rFonts w:hint="eastAsia" w:ascii="宋体" w:hAnsi="宋体" w:eastAsia="宋体" w:cs="宋体"/>
          <w:lang w:val="en-US" w:eastAsia="zh-CN"/>
        </w:rPr>
        <w:t>2</w:t>
      </w:r>
      <w:r>
        <w:rPr>
          <w:rFonts w:hint="eastAsia" w:ascii="宋体" w:hAnsi="宋体" w:eastAsia="宋体" w:cs="宋体"/>
        </w:rPr>
        <w:t>.企业公私钥生成</w:t>
      </w:r>
    </w:p>
    <w:p>
      <w:pPr>
        <w:snapToGrid w:val="0"/>
        <w:ind w:left="420" w:leftChars="200" w:firstLine="440" w:firstLineChars="200"/>
        <w:rPr>
          <w:rFonts w:hint="eastAsia" w:ascii="宋体" w:hAnsi="宋体" w:eastAsia="宋体" w:cs="宋体"/>
          <w:color w:val="333333"/>
          <w:sz w:val="22"/>
          <w:szCs w:val="22"/>
        </w:rPr>
      </w:pPr>
      <w:r>
        <w:rPr>
          <w:rFonts w:hint="eastAsia" w:ascii="宋体" w:hAnsi="宋体" w:eastAsia="宋体" w:cs="宋体"/>
          <w:color w:val="333333"/>
          <w:sz w:val="22"/>
          <w:szCs w:val="22"/>
        </w:rPr>
        <w:t>代码生成（只限于Java语言对接方式）：获取java相关的代码示例，运行该代码就行。</w:t>
      </w:r>
    </w:p>
    <w:p>
      <w:pPr>
        <w:rPr>
          <w:rFonts w:hint="eastAsia" w:ascii="宋体" w:hAnsi="宋体" w:cs="宋体"/>
        </w:rPr>
      </w:pPr>
      <w:r>
        <w:rPr>
          <w:rFonts w:hint="eastAsia" w:ascii="宋体" w:hAnsi="宋体" w:cs="宋体"/>
        </w:rPr>
        <w:t>import com.cmbchina.channel.ISMCrypt;</w:t>
      </w:r>
    </w:p>
    <w:p>
      <w:pPr>
        <w:rPr>
          <w:rFonts w:hint="eastAsia" w:ascii="宋体" w:hAnsi="宋体" w:cs="宋体"/>
        </w:rPr>
      </w:pPr>
      <w:r>
        <w:rPr>
          <w:rFonts w:hint="eastAsia" w:ascii="宋体" w:hAnsi="宋体" w:cs="宋体"/>
        </w:rPr>
        <w:t>import com.cmbchina.channel.SMCryptKY;</w:t>
      </w:r>
    </w:p>
    <w:p>
      <w:pPr>
        <w:rPr>
          <w:rFonts w:hint="eastAsia" w:ascii="宋体" w:hAnsi="宋体" w:cs="宋体"/>
        </w:rPr>
      </w:pPr>
      <w:r>
        <w:rPr>
          <w:rFonts w:hint="eastAsia" w:ascii="宋体" w:hAnsi="宋体" w:cs="宋体"/>
        </w:rPr>
        <w:t>import org.apache.commons.codec.DecoderException;</w:t>
      </w:r>
    </w:p>
    <w:p>
      <w:pPr>
        <w:rPr>
          <w:rFonts w:hint="eastAsia" w:ascii="宋体" w:hAnsi="宋体" w:cs="宋体"/>
        </w:rPr>
      </w:pPr>
      <w:r>
        <w:rPr>
          <w:rFonts w:hint="eastAsia" w:ascii="宋体" w:hAnsi="宋体" w:cs="宋体"/>
        </w:rPr>
        <w:t>import org.apache.commons.codec.binary.Hex;</w:t>
      </w:r>
    </w:p>
    <w:p>
      <w:pPr>
        <w:rPr>
          <w:rFonts w:hint="eastAsia" w:ascii="宋体" w:hAnsi="宋体" w:cs="宋体"/>
        </w:rPr>
      </w:pPr>
      <w:r>
        <w:rPr>
          <w:rFonts w:hint="eastAsia" w:ascii="宋体" w:hAnsi="宋体" w:cs="宋体"/>
        </w:rPr>
        <w:t>import java.util.Map;</w:t>
      </w:r>
    </w:p>
    <w:p>
      <w:pPr>
        <w:rPr>
          <w:rFonts w:hint="eastAsia" w:ascii="宋体" w:hAnsi="宋体" w:cs="宋体"/>
        </w:rPr>
      </w:pPr>
    </w:p>
    <w:p>
      <w:pPr>
        <w:rPr>
          <w:rFonts w:hint="eastAsia" w:ascii="宋体" w:hAnsi="宋体" w:cs="宋体"/>
        </w:rPr>
      </w:pPr>
      <w:r>
        <w:rPr>
          <w:rFonts w:hint="eastAsia" w:ascii="宋体" w:hAnsi="宋体" w:cs="宋体"/>
        </w:rPr>
        <w:t>/**</w:t>
      </w:r>
    </w:p>
    <w:p>
      <w:pPr>
        <w:rPr>
          <w:rFonts w:hint="eastAsia" w:ascii="宋体" w:hAnsi="宋体" w:cs="宋体"/>
        </w:rPr>
      </w:pPr>
      <w:r>
        <w:rPr>
          <w:rFonts w:hint="eastAsia" w:ascii="宋体" w:hAnsi="宋体" w:cs="宋体"/>
        </w:rPr>
        <w:t xml:space="preserve"> * SM2，获取非对称密钥</w:t>
      </w:r>
    </w:p>
    <w:p>
      <w:pPr>
        <w:rPr>
          <w:rFonts w:hint="eastAsia" w:ascii="宋体" w:hAnsi="宋体" w:cs="宋体"/>
        </w:rPr>
      </w:pPr>
      <w:r>
        <w:rPr>
          <w:rFonts w:hint="eastAsia" w:ascii="宋体" w:hAnsi="宋体" w:cs="宋体"/>
        </w:rPr>
        <w:t xml:space="preserve"> */</w:t>
      </w:r>
    </w:p>
    <w:p>
      <w:pPr>
        <w:rPr>
          <w:rFonts w:hint="eastAsia" w:ascii="宋体" w:hAnsi="宋体" w:cs="宋体"/>
        </w:rPr>
      </w:pPr>
      <w:r>
        <w:rPr>
          <w:rFonts w:hint="eastAsia" w:ascii="宋体" w:hAnsi="宋体" w:cs="宋体"/>
        </w:rPr>
        <w:t>public class SM2Encryption {</w:t>
      </w:r>
    </w:p>
    <w:p>
      <w:pPr>
        <w:rPr>
          <w:rFonts w:hint="eastAsia" w:ascii="宋体" w:hAnsi="宋体" w:cs="宋体"/>
        </w:rPr>
      </w:pPr>
      <w:r>
        <w:rPr>
          <w:rFonts w:hint="eastAsia" w:ascii="宋体" w:hAnsi="宋体" w:cs="宋体"/>
        </w:rPr>
        <w:t xml:space="preserve">    private static final ISMCrypt crypt = new SMCryptKY();</w:t>
      </w:r>
    </w:p>
    <w:p>
      <w:pPr>
        <w:rPr>
          <w:rFonts w:hint="eastAsia" w:ascii="宋体" w:hAnsi="宋体" w:cs="宋体"/>
        </w:rPr>
      </w:pPr>
      <w:r>
        <w:rPr>
          <w:rFonts w:hint="eastAsia" w:ascii="宋体" w:hAnsi="宋体" w:cs="宋体"/>
        </w:rPr>
        <w:t xml:space="preserve">    public static byte[] encrypt(byte[] data, Object key) throws Exception {</w:t>
      </w:r>
    </w:p>
    <w:p>
      <w:pPr>
        <w:rPr>
          <w:rFonts w:hint="eastAsia" w:ascii="宋体" w:hAnsi="宋体" w:cs="宋体"/>
        </w:rPr>
      </w:pPr>
      <w:r>
        <w:rPr>
          <w:rFonts w:hint="eastAsia" w:ascii="宋体" w:hAnsi="宋体" w:cs="宋体"/>
        </w:rPr>
        <w:t xml:space="preserve">        byte[] keyBytes = getKeyBytes(key);</w:t>
      </w:r>
    </w:p>
    <w:p>
      <w:pPr>
        <w:rPr>
          <w:rFonts w:hint="eastAsia" w:ascii="宋体" w:hAnsi="宋体" w:cs="宋体"/>
        </w:rPr>
      </w:pPr>
      <w:r>
        <w:rPr>
          <w:rFonts w:hint="eastAsia" w:ascii="宋体" w:hAnsi="宋体" w:cs="宋体"/>
        </w:rPr>
        <w:t xml:space="preserve">        return crypt.CMBSM2Encrypt(keyBytes, data);</w:t>
      </w:r>
    </w:p>
    <w:p>
      <w:pPr>
        <w:rPr>
          <w:rFonts w:hint="eastAsia" w:ascii="宋体" w:hAnsi="宋体" w:cs="宋体"/>
        </w:rPr>
      </w:pPr>
      <w:r>
        <w:rPr>
          <w:rFonts w:hint="eastAsia" w:ascii="宋体" w:hAnsi="宋体" w:cs="宋体"/>
        </w:rPr>
        <w:t xml:space="preserve">    }</w:t>
      </w:r>
    </w:p>
    <w:p>
      <w:pPr>
        <w:rPr>
          <w:rFonts w:hint="eastAsia" w:ascii="宋体" w:hAnsi="宋体" w:cs="宋体"/>
        </w:rPr>
      </w:pPr>
      <w:r>
        <w:rPr>
          <w:rFonts w:hint="eastAsia" w:ascii="宋体" w:hAnsi="宋体" w:cs="宋体"/>
        </w:rPr>
        <w:t xml:space="preserve">    public static byte[] decrypt(byte[] data, Object key) throws Exception {</w:t>
      </w:r>
    </w:p>
    <w:p>
      <w:pPr>
        <w:rPr>
          <w:rFonts w:hint="eastAsia" w:ascii="宋体" w:hAnsi="宋体" w:cs="宋体"/>
        </w:rPr>
      </w:pPr>
      <w:r>
        <w:rPr>
          <w:rFonts w:hint="eastAsia" w:ascii="宋体" w:hAnsi="宋体" w:cs="宋体"/>
        </w:rPr>
        <w:t xml:space="preserve">        byte[] keyBytes = getKeyBytes(key);</w:t>
      </w:r>
    </w:p>
    <w:p>
      <w:pPr>
        <w:rPr>
          <w:rFonts w:hint="eastAsia" w:ascii="宋体" w:hAnsi="宋体" w:cs="宋体"/>
        </w:rPr>
      </w:pPr>
      <w:r>
        <w:rPr>
          <w:rFonts w:hint="eastAsia" w:ascii="宋体" w:hAnsi="宋体" w:cs="宋体"/>
        </w:rPr>
        <w:t xml:space="preserve">        return crypt.CMBSM2Decrypt(keyBytes, data);</w:t>
      </w:r>
    </w:p>
    <w:p>
      <w:pPr>
        <w:rPr>
          <w:rFonts w:hint="eastAsia" w:ascii="宋体" w:hAnsi="宋体" w:cs="宋体"/>
        </w:rPr>
      </w:pPr>
      <w:r>
        <w:rPr>
          <w:rFonts w:hint="eastAsia" w:ascii="宋体" w:hAnsi="宋体" w:cs="宋体"/>
        </w:rPr>
        <w:t xml:space="preserve">    }</w:t>
      </w:r>
    </w:p>
    <w:p>
      <w:pPr>
        <w:rPr>
          <w:rFonts w:hint="eastAsia" w:ascii="宋体" w:hAnsi="宋体" w:cs="宋体"/>
        </w:rPr>
      </w:pPr>
      <w:r>
        <w:rPr>
          <w:rFonts w:hint="eastAsia" w:ascii="宋体" w:hAnsi="宋体" w:cs="宋体"/>
        </w:rPr>
        <w:t xml:space="preserve">    private static byte[] getKeyBytes(Object key) throws DecoderException {</w:t>
      </w:r>
    </w:p>
    <w:p>
      <w:pPr>
        <w:rPr>
          <w:rFonts w:hint="eastAsia" w:ascii="宋体" w:hAnsi="宋体" w:cs="宋体"/>
        </w:rPr>
      </w:pPr>
      <w:r>
        <w:rPr>
          <w:rFonts w:hint="eastAsia" w:ascii="宋体" w:hAnsi="宋体" w:cs="宋体"/>
        </w:rPr>
        <w:t xml:space="preserve">        if (key instanceof byte[]) {</w:t>
      </w:r>
    </w:p>
    <w:p>
      <w:pPr>
        <w:rPr>
          <w:rFonts w:hint="eastAsia" w:ascii="宋体" w:hAnsi="宋体" w:cs="宋体"/>
        </w:rPr>
      </w:pPr>
      <w:r>
        <w:rPr>
          <w:rFonts w:hint="eastAsia" w:ascii="宋体" w:hAnsi="宋体" w:cs="宋体"/>
        </w:rPr>
        <w:t xml:space="preserve">            return (byte[]) key;</w:t>
      </w:r>
    </w:p>
    <w:p>
      <w:pPr>
        <w:rPr>
          <w:rFonts w:hint="eastAsia" w:ascii="宋体" w:hAnsi="宋体" w:cs="宋体"/>
        </w:rPr>
      </w:pPr>
      <w:r>
        <w:rPr>
          <w:rFonts w:hint="eastAsia" w:ascii="宋体" w:hAnsi="宋体" w:cs="宋体"/>
        </w:rPr>
        <w:t xml:space="preserve">        } else if (key instanceof String) {</w:t>
      </w:r>
    </w:p>
    <w:p>
      <w:pPr>
        <w:rPr>
          <w:rFonts w:hint="eastAsia" w:ascii="宋体" w:hAnsi="宋体" w:cs="宋体"/>
        </w:rPr>
      </w:pPr>
      <w:r>
        <w:rPr>
          <w:rFonts w:hint="eastAsia" w:ascii="宋体" w:hAnsi="宋体" w:cs="宋体"/>
        </w:rPr>
        <w:t xml:space="preserve">            return Hex.decodeHex((String) key); </w:t>
      </w:r>
    </w:p>
    <w:p>
      <w:pPr>
        <w:rPr>
          <w:rFonts w:hint="eastAsia" w:ascii="宋体" w:hAnsi="宋体" w:cs="宋体"/>
        </w:rPr>
      </w:pPr>
      <w:r>
        <w:rPr>
          <w:rFonts w:hint="eastAsia" w:ascii="宋体" w:hAnsi="宋体" w:cs="宋体"/>
        </w:rPr>
        <w:t xml:space="preserve">        }</w:t>
      </w:r>
    </w:p>
    <w:p>
      <w:pPr>
        <w:rPr>
          <w:rFonts w:hint="eastAsia" w:ascii="宋体" w:hAnsi="宋体" w:cs="宋体"/>
        </w:rPr>
      </w:pPr>
      <w:r>
        <w:rPr>
          <w:rFonts w:hint="eastAsia" w:ascii="宋体" w:hAnsi="宋体" w:cs="宋体"/>
        </w:rPr>
        <w:t xml:space="preserve">        throw new IllegalArgumentException("Unknown key type: " + key.getClass());</w:t>
      </w:r>
    </w:p>
    <w:p>
      <w:pPr>
        <w:rPr>
          <w:rFonts w:hint="eastAsia" w:ascii="宋体" w:hAnsi="宋体" w:cs="宋体"/>
        </w:rPr>
      </w:pPr>
      <w:r>
        <w:rPr>
          <w:rFonts w:hint="eastAsia" w:ascii="宋体" w:hAnsi="宋体" w:cs="宋体"/>
        </w:rPr>
        <w:t xml:space="preserve">    }</w:t>
      </w:r>
    </w:p>
    <w:p>
      <w:pPr>
        <w:rPr>
          <w:rFonts w:hint="eastAsia" w:ascii="宋体" w:hAnsi="宋体" w:cs="宋体"/>
        </w:rPr>
      </w:pPr>
    </w:p>
    <w:p>
      <w:pPr>
        <w:rPr>
          <w:rFonts w:hint="eastAsia" w:ascii="宋体" w:hAnsi="宋体" w:cs="宋体"/>
        </w:rPr>
      </w:pPr>
      <w:r>
        <w:rPr>
          <w:rFonts w:hint="eastAsia" w:ascii="宋体" w:hAnsi="宋体" w:cs="宋体"/>
        </w:rPr>
        <w:t xml:space="preserve">    public static void main(String[] args) throws Exception {</w:t>
      </w:r>
    </w:p>
    <w:p>
      <w:pPr>
        <w:rPr>
          <w:rFonts w:hint="eastAsia" w:ascii="宋体" w:hAnsi="宋体" w:cs="宋体"/>
        </w:rPr>
      </w:pPr>
      <w:r>
        <w:rPr>
          <w:rFonts w:hint="eastAsia" w:ascii="宋体" w:hAnsi="宋体" w:cs="宋体"/>
        </w:rPr>
        <w:t xml:space="preserve">        Map&lt;String, byte[]&gt; keyGen = crypt.CMBSM2KeyGen();</w:t>
      </w:r>
    </w:p>
    <w:p>
      <w:pPr>
        <w:rPr>
          <w:rFonts w:hint="eastAsia" w:ascii="宋体" w:hAnsi="宋体" w:cs="宋体"/>
        </w:rPr>
      </w:pPr>
      <w:r>
        <w:rPr>
          <w:rFonts w:hint="eastAsia" w:ascii="宋体" w:hAnsi="宋体" w:cs="宋体"/>
        </w:rPr>
        <w:t>//输出公钥      System.out.println(Hex.encodeHexString(keyGen.get("publickey")));</w:t>
      </w:r>
    </w:p>
    <w:p>
      <w:pPr>
        <w:rPr>
          <w:rFonts w:hint="eastAsia" w:ascii="宋体" w:hAnsi="宋体" w:cs="宋体"/>
        </w:rPr>
      </w:pPr>
      <w:r>
        <w:rPr>
          <w:rFonts w:hint="eastAsia" w:ascii="宋体" w:hAnsi="宋体" w:cs="宋体"/>
        </w:rPr>
        <w:t>//输出私钥      System.out.println(Hex.encodeHexString(keyGen.get("privatekey")));</w:t>
      </w:r>
    </w:p>
    <w:p>
      <w:pPr>
        <w:rPr>
          <w:rFonts w:hint="eastAsia" w:ascii="宋体" w:hAnsi="宋体" w:cs="宋体"/>
        </w:rPr>
      </w:pPr>
      <w:r>
        <w:rPr>
          <w:rFonts w:hint="eastAsia" w:ascii="宋体" w:hAnsi="宋体" w:cs="宋体"/>
        </w:rPr>
        <w:t xml:space="preserve">    }</w:t>
      </w:r>
    </w:p>
    <w:p>
      <w:pPr>
        <w:rPr>
          <w:rFonts w:hint="eastAsia" w:ascii="宋体" w:hAnsi="宋体" w:cs="宋体"/>
        </w:rPr>
      </w:pPr>
      <w:r>
        <w:rPr>
          <w:rFonts w:hint="eastAsia" w:ascii="宋体" w:hAnsi="宋体" w:cs="宋体"/>
        </w:rPr>
        <w:t>}</w:t>
      </w:r>
    </w:p>
    <w:p>
      <w:pPr>
        <w:snapToGrid w:val="0"/>
        <w:ind w:left="420" w:leftChars="200" w:firstLine="440" w:firstLineChars="200"/>
        <w:rPr>
          <w:rFonts w:hint="eastAsia" w:ascii="宋体" w:hAnsi="宋体" w:eastAsia="宋体" w:cs="宋体"/>
          <w:color w:val="333333"/>
          <w:sz w:val="22"/>
        </w:rPr>
      </w:pPr>
      <w:r>
        <w:rPr>
          <w:rFonts w:hint="eastAsia" w:ascii="宋体" w:hAnsi="宋体" w:eastAsia="宋体" w:cs="宋体"/>
          <w:color w:val="333333"/>
          <w:sz w:val="22"/>
          <w:szCs w:val="22"/>
        </w:rPr>
        <w:t>网页生成工具：</w:t>
      </w:r>
      <w:r>
        <w:rPr>
          <w:rFonts w:hint="eastAsia" w:ascii="宋体" w:hAnsi="宋体" w:eastAsia="宋体" w:cs="宋体"/>
          <w:color w:val="333333"/>
          <w:sz w:val="22"/>
        </w:rPr>
        <w:fldChar w:fldCharType="begin"/>
      </w:r>
      <w:r>
        <w:rPr>
          <w:rFonts w:hint="eastAsia" w:ascii="宋体" w:hAnsi="宋体" w:eastAsia="宋体" w:cs="宋体"/>
          <w:color w:val="333333"/>
          <w:sz w:val="22"/>
        </w:rPr>
        <w:instrText xml:space="preserve"> HYPERLINK "https://webencrypt.org/sm2samplecryptjs" \h </w:instrText>
      </w:r>
      <w:r>
        <w:rPr>
          <w:rFonts w:hint="eastAsia" w:ascii="宋体" w:hAnsi="宋体" w:eastAsia="宋体" w:cs="宋体"/>
          <w:color w:val="333333"/>
          <w:sz w:val="22"/>
        </w:rPr>
        <w:fldChar w:fldCharType="separate"/>
      </w:r>
      <w:r>
        <w:rPr>
          <w:rFonts w:hint="eastAsia" w:ascii="宋体" w:hAnsi="宋体" w:eastAsia="宋体" w:cs="宋体"/>
          <w:color w:val="333333"/>
          <w:sz w:val="22"/>
          <w:szCs w:val="22"/>
          <w:u w:val="none"/>
        </w:rPr>
        <w:t>https://webencrypt.org/sm2samplecryptjs</w:t>
      </w:r>
      <w:r>
        <w:rPr>
          <w:rFonts w:hint="eastAsia" w:ascii="宋体" w:hAnsi="宋体" w:eastAsia="宋体" w:cs="宋体"/>
          <w:color w:val="333333"/>
          <w:sz w:val="22"/>
          <w:szCs w:val="22"/>
          <w:u w:val="none"/>
        </w:rPr>
        <w:fldChar w:fldCharType="end"/>
      </w:r>
    </w:p>
    <w:p>
      <w:pPr>
        <w:snapToGrid w:val="0"/>
        <w:spacing w:before="60" w:after="60" w:line="312" w:lineRule="auto"/>
        <w:ind w:firstLine="440" w:firstLineChars="200"/>
        <w:jc w:val="left"/>
        <w:rPr>
          <w:rFonts w:hint="eastAsia" w:ascii="宋体" w:hAnsi="宋体" w:eastAsia="宋体" w:cs="宋体"/>
          <w:color w:val="333333"/>
          <w:sz w:val="22"/>
        </w:rPr>
      </w:pPr>
      <w:r>
        <w:rPr>
          <w:rFonts w:hint="eastAsia" w:ascii="宋体" w:hAnsi="宋体" w:eastAsia="宋体" w:cs="宋体"/>
          <w:color w:val="333333"/>
          <w:sz w:val="22"/>
        </w:rPr>
        <w:drawing>
          <wp:inline distT="0" distB="0" distL="0" distR="0">
            <wp:extent cx="5760720" cy="17411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
                    <a:stretch>
                      <a:fillRect/>
                    </a:stretch>
                  </pic:blipFill>
                  <pic:spPr>
                    <a:xfrm>
                      <a:off x="0" y="0"/>
                      <a:ext cx="5760720" cy="1741717"/>
                    </a:xfrm>
                    <a:prstGeom prst="rect">
                      <a:avLst/>
                    </a:prstGeom>
                  </pic:spPr>
                </pic:pic>
              </a:graphicData>
            </a:graphic>
          </wp:inline>
        </w:drawing>
      </w:r>
    </w:p>
    <w:p>
      <w:pPr>
        <w:snapToGrid w:val="0"/>
        <w:ind w:left="420"/>
        <w:rPr>
          <w:rFonts w:hint="eastAsia" w:ascii="宋体" w:hAnsi="宋体" w:eastAsia="宋体" w:cs="宋体"/>
          <w:color w:val="333333"/>
          <w:sz w:val="22"/>
        </w:rPr>
      </w:pPr>
      <w:r>
        <w:rPr>
          <w:rFonts w:hint="eastAsia" w:ascii="宋体" w:hAnsi="宋体" w:eastAsia="宋体" w:cs="宋体"/>
          <w:color w:val="333333"/>
          <w:sz w:val="22"/>
          <w:szCs w:val="22"/>
        </w:rPr>
        <w:t>点击生成对应的公钥或者私钥，复制下来</w:t>
      </w:r>
      <w:r>
        <w:rPr>
          <w:rFonts w:hint="eastAsia" w:ascii="宋体" w:hAnsi="宋体" w:eastAsia="宋体" w:cs="宋体"/>
          <w:color w:val="333333"/>
          <w:sz w:val="22"/>
          <w:szCs w:val="22"/>
          <w:lang w:val="en-US" w:eastAsia="zh-CN"/>
        </w:rPr>
        <w:t>即可</w:t>
      </w:r>
      <w:r>
        <w:rPr>
          <w:rFonts w:hint="eastAsia" w:ascii="宋体" w:hAnsi="宋体" w:eastAsia="宋体" w:cs="宋体"/>
          <w:color w:val="333333"/>
          <w:sz w:val="22"/>
          <w:szCs w:val="22"/>
        </w:rPr>
        <w:t>。</w:t>
      </w:r>
    </w:p>
    <w:p>
      <w:pPr>
        <w:snapToGrid w:val="0"/>
        <w:spacing w:before="60" w:after="60" w:line="312" w:lineRule="auto"/>
        <w:ind w:firstLine="440" w:firstLineChars="200"/>
        <w:jc w:val="left"/>
        <w:rPr>
          <w:rFonts w:hint="eastAsia" w:ascii="宋体" w:hAnsi="宋体" w:eastAsia="宋体" w:cs="宋体"/>
          <w:color w:val="333333"/>
          <w:sz w:val="22"/>
        </w:rPr>
      </w:pPr>
    </w:p>
    <w:p>
      <w:pPr>
        <w:pStyle w:val="3"/>
        <w:snapToGrid w:val="0"/>
        <w:rPr>
          <w:rFonts w:hint="eastAsia" w:ascii="宋体" w:hAnsi="宋体" w:eastAsia="宋体" w:cs="宋体"/>
        </w:rPr>
      </w:pPr>
      <w:r>
        <w:rPr>
          <w:rFonts w:hint="eastAsia" w:ascii="宋体" w:hAnsi="宋体" w:eastAsia="宋体" w:cs="宋体"/>
        </w:rPr>
        <w:t>2.2</w:t>
      </w:r>
      <w:r>
        <w:rPr>
          <w:rFonts w:hint="eastAsia" w:ascii="宋体" w:hAnsi="宋体" w:eastAsia="宋体" w:cs="宋体"/>
        </w:rPr>
        <w:fldChar w:fldCharType="begin"/>
      </w:r>
      <w:r>
        <w:rPr>
          <w:rFonts w:hint="eastAsia" w:ascii="宋体" w:hAnsi="宋体" w:eastAsia="宋体" w:cs="宋体"/>
        </w:rPr>
        <w:instrText xml:space="preserve"> HYPERLINK \h </w:instrText>
      </w:r>
      <w:r>
        <w:rPr>
          <w:rFonts w:hint="eastAsia" w:ascii="宋体" w:hAnsi="宋体" w:eastAsia="宋体" w:cs="宋体"/>
        </w:rPr>
        <w:fldChar w:fldCharType="separate"/>
      </w:r>
      <w:r>
        <w:rPr>
          <w:rFonts w:hint="eastAsia" w:ascii="宋体" w:hAnsi="宋体" w:eastAsia="宋体" w:cs="宋体"/>
          <w:color w:val="1E6FFF"/>
          <w:u w:val="single"/>
        </w:rPr>
        <w:t>.</w:t>
      </w:r>
      <w:r>
        <w:rPr>
          <w:rFonts w:hint="eastAsia" w:ascii="宋体" w:hAnsi="宋体" w:eastAsia="宋体" w:cs="宋体"/>
          <w:color w:val="1E6FFF"/>
          <w:u w:val="single"/>
        </w:rPr>
        <w:fldChar w:fldCharType="end"/>
      </w:r>
      <w:r>
        <w:rPr>
          <w:rFonts w:hint="eastAsia" w:ascii="宋体" w:hAnsi="宋体" w:eastAsia="宋体" w:cs="宋体"/>
        </w:rPr>
        <w:t>对接开发指南</w:t>
      </w:r>
    </w:p>
    <w:p>
      <w:pPr>
        <w:snapToGrid w:val="0"/>
        <w:spacing w:before="0" w:after="0" w:line="240" w:lineRule="auto"/>
        <w:ind w:left="420"/>
        <w:jc w:val="left"/>
        <w:rPr>
          <w:rFonts w:hint="eastAsia" w:ascii="宋体" w:hAnsi="宋体" w:eastAsia="宋体" w:cs="宋体"/>
          <w:color w:val="333333"/>
          <w:sz w:val="22"/>
        </w:rPr>
      </w:pPr>
      <w:r>
        <w:rPr>
          <w:rFonts w:hint="eastAsia" w:ascii="宋体" w:hAnsi="宋体" w:eastAsia="宋体" w:cs="宋体"/>
          <w:color w:val="333333"/>
          <w:sz w:val="22"/>
        </w:rPr>
        <w:t>流程图</w:t>
      </w:r>
    </w:p>
    <w:p>
      <w:pPr>
        <w:snapToGrid w:val="0"/>
        <w:spacing w:before="60" w:after="60" w:line="312" w:lineRule="auto"/>
        <w:jc w:val="left"/>
        <w:rPr>
          <w:rFonts w:hint="eastAsia" w:ascii="宋体" w:hAnsi="宋体" w:eastAsia="宋体" w:cs="宋体"/>
          <w:color w:val="333333"/>
          <w:sz w:val="22"/>
          <w:lang w:eastAsia="zh-CN"/>
        </w:rPr>
      </w:pPr>
      <w:r>
        <w:rPr>
          <w:rFonts w:hint="eastAsia" w:ascii="宋体" w:hAnsi="宋体" w:eastAsia="宋体" w:cs="宋体"/>
          <w:color w:val="333333"/>
          <w:sz w:val="22"/>
          <w:lang w:eastAsia="zh-CN"/>
        </w:rPr>
        <w:drawing>
          <wp:inline distT="0" distB="0" distL="114300" distR="114300">
            <wp:extent cx="4855845" cy="5581015"/>
            <wp:effectExtent l="0" t="0" r="1905" b="635"/>
            <wp:docPr id="9" name="图片 9" descr="企业微信截图_16886966075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企业微信截图_16886966075960"/>
                    <pic:cNvPicPr>
                      <a:picLocks noChangeAspect="1"/>
                    </pic:cNvPicPr>
                  </pic:nvPicPr>
                  <pic:blipFill>
                    <a:blip r:embed="rId6"/>
                    <a:stretch>
                      <a:fillRect/>
                    </a:stretch>
                  </pic:blipFill>
                  <pic:spPr>
                    <a:xfrm>
                      <a:off x="0" y="0"/>
                      <a:ext cx="4855845" cy="5581015"/>
                    </a:xfrm>
                    <a:prstGeom prst="rect">
                      <a:avLst/>
                    </a:prstGeom>
                  </pic:spPr>
                </pic:pic>
              </a:graphicData>
            </a:graphic>
          </wp:inline>
        </w:drawing>
      </w:r>
    </w:p>
    <w:p>
      <w:pPr>
        <w:rPr>
          <w:rFonts w:hint="eastAsia" w:ascii="宋体" w:hAnsi="宋体" w:cs="宋体"/>
        </w:rPr>
      </w:pPr>
      <w:r>
        <w:rPr>
          <w:rFonts w:hint="eastAsia" w:ascii="宋体" w:hAnsi="宋体" w:eastAsia="宋体" w:cs="宋体"/>
        </w:rPr>
        <w:t>2.2.1</w:t>
      </w:r>
      <w:r>
        <w:rPr>
          <w:rFonts w:hint="eastAsia" w:ascii="宋体" w:hAnsi="宋体" w:cs="宋体"/>
        </w:rPr>
        <w:fldChar w:fldCharType="begin"/>
      </w:r>
      <w:r>
        <w:rPr>
          <w:rFonts w:hint="eastAsia" w:ascii="宋体" w:hAnsi="宋体" w:cs="宋体"/>
        </w:rPr>
        <w:instrText xml:space="preserve"> HYPERLINK \h </w:instrText>
      </w:r>
      <w:r>
        <w:rPr>
          <w:rFonts w:hint="eastAsia" w:ascii="宋体" w:hAnsi="宋体" w:cs="宋体"/>
        </w:rPr>
        <w:fldChar w:fldCharType="separate"/>
      </w:r>
      <w:r>
        <w:rPr>
          <w:rFonts w:hint="eastAsia" w:ascii="宋体" w:hAnsi="宋体" w:eastAsia="宋体" w:cs="宋体"/>
          <w:color w:val="1E6FFF"/>
          <w:u w:val="single"/>
        </w:rPr>
        <w:t>.</w:t>
      </w:r>
      <w:r>
        <w:rPr>
          <w:rFonts w:hint="eastAsia" w:ascii="宋体" w:hAnsi="宋体" w:eastAsia="宋体" w:cs="宋体"/>
          <w:color w:val="1E6FFF"/>
          <w:u w:val="single"/>
        </w:rPr>
        <w:fldChar w:fldCharType="end"/>
      </w:r>
      <w:r>
        <w:rPr>
          <w:rFonts w:hint="eastAsia" w:ascii="宋体" w:hAnsi="宋体" w:cs="宋体"/>
        </w:rPr>
        <w:t>请求token</w:t>
      </w:r>
    </w:p>
    <w:p>
      <w:pPr>
        <w:snapToGrid/>
        <w:ind w:left="0" w:firstLine="0" w:firstLineChars="0"/>
        <w:jc w:val="left"/>
        <w:rPr>
          <w:rFonts w:hint="eastAsia" w:ascii="宋体" w:hAnsi="宋体" w:cs="宋体"/>
        </w:rPr>
      </w:pPr>
      <w:r>
        <w:rPr>
          <w:rFonts w:hint="eastAsia" w:ascii="宋体" w:hAnsi="宋体" w:cs="宋体"/>
        </w:rPr>
        <w:t>第三方企业对接api需要使用财咨云颁发的</w:t>
      </w:r>
      <w:r>
        <w:rPr>
          <w:rFonts w:hint="eastAsia" w:ascii="宋体" w:hAnsi="宋体" w:cs="宋体"/>
          <w:lang w:val="en-US" w:eastAsia="zh-CN"/>
        </w:rPr>
        <w:t>应用ID</w:t>
      </w:r>
      <w:r>
        <w:rPr>
          <w:rFonts w:hint="eastAsia" w:ascii="宋体" w:hAnsi="宋体" w:cs="宋体"/>
        </w:rPr>
        <w:t>以及</w:t>
      </w:r>
      <w:r>
        <w:rPr>
          <w:rFonts w:hint="eastAsia" w:ascii="宋体" w:hAnsi="宋体" w:cs="宋体"/>
          <w:lang w:val="en-US" w:eastAsia="zh-CN"/>
        </w:rPr>
        <w:t>应用密钥</w:t>
      </w:r>
      <w:r>
        <w:rPr>
          <w:rFonts w:hint="eastAsia" w:ascii="宋体" w:hAnsi="宋体" w:cs="宋体"/>
        </w:rPr>
        <w:t>获取token,后续接口对接需携带</w:t>
      </w:r>
      <w:r>
        <w:rPr>
          <w:rFonts w:hint="eastAsia" w:ascii="宋体" w:hAnsi="宋体" w:cs="宋体"/>
          <w:lang w:val="en-US" w:eastAsia="zh-CN"/>
        </w:rPr>
        <w:t>应用</w:t>
      </w:r>
      <w:r>
        <w:rPr>
          <w:rFonts w:hint="eastAsia" w:ascii="宋体" w:hAnsi="宋体" w:cs="宋体"/>
        </w:rPr>
        <w:t>token 进行请求。</w:t>
      </w:r>
    </w:p>
    <w:tbl>
      <w:tblPr>
        <w:tblStyle w:val="13"/>
        <w:tblW w:w="91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113"/>
        <w:gridCol w:w="235"/>
        <w:gridCol w:w="1365"/>
        <w:gridCol w:w="1163"/>
        <w:gridCol w:w="1275"/>
        <w:gridCol w:w="799"/>
        <w:gridCol w:w="3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192" w:type="dxa"/>
            <w:gridSpan w:val="7"/>
            <w:tcBorders>
              <w:top w:val="single" w:color="000000" w:sz="8" w:space="0"/>
              <w:left w:val="single" w:color="000000" w:sz="8" w:space="0"/>
              <w:bottom w:val="single" w:color="000000" w:sz="8" w:space="0"/>
              <w:right w:val="single" w:color="000000" w:sz="8" w:space="0"/>
            </w:tcBorders>
            <w:shd w:val="clear" w:color="auto" w:fill="D0CECE"/>
          </w:tcPr>
          <w:p>
            <w:pPr>
              <w:snapToGrid/>
              <w:spacing w:before="0" w:after="0" w:line="240" w:lineRule="auto"/>
              <w:jc w:val="left"/>
              <w:rPr>
                <w:rFonts w:hint="eastAsia" w:ascii="宋体" w:hAnsi="宋体" w:cs="宋体"/>
              </w:rPr>
            </w:pPr>
            <w:r>
              <w:rPr>
                <w:rFonts w:hint="eastAsia" w:ascii="宋体" w:hAnsi="宋体" w:cs="宋体"/>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113" w:type="dxa"/>
            <w:tcBorders>
              <w:top w:val="single" w:color="000000" w:sz="8" w:space="0"/>
              <w:left w:val="single" w:color="000000" w:sz="8" w:space="0"/>
              <w:bottom w:val="single" w:color="000000" w:sz="8" w:space="0"/>
              <w:right w:val="single" w:color="000000" w:sz="8" w:space="0"/>
            </w:tcBorders>
            <w:shd w:val="clear" w:color="auto" w:fill="D0CECE"/>
          </w:tcPr>
          <w:p>
            <w:pPr>
              <w:snapToGrid/>
              <w:spacing w:before="0" w:after="0" w:line="240" w:lineRule="auto"/>
              <w:jc w:val="left"/>
              <w:rPr>
                <w:rFonts w:hint="eastAsia" w:ascii="宋体" w:hAnsi="宋体" w:cs="宋体"/>
              </w:rPr>
            </w:pPr>
            <w:r>
              <w:rPr>
                <w:rFonts w:hint="eastAsia" w:ascii="宋体" w:hAnsi="宋体" w:cs="宋体"/>
              </w:rPr>
              <w:t>名称</w:t>
            </w:r>
          </w:p>
        </w:tc>
        <w:tc>
          <w:tcPr>
            <w:tcW w:w="8079" w:type="dxa"/>
            <w:gridSpan w:val="6"/>
            <w:tcBorders>
              <w:top w:val="nil"/>
              <w:left w:val="single" w:color="000000" w:sz="8" w:space="0"/>
              <w:bottom w:val="single" w:color="000000" w:sz="8" w:space="0"/>
              <w:right w:val="single" w:color="000000" w:sz="8" w:space="0"/>
            </w:tcBorders>
            <w:shd w:val="clear" w:color="auto" w:fill="auto"/>
          </w:tcPr>
          <w:p>
            <w:pPr>
              <w:snapToGrid/>
              <w:spacing w:before="0" w:after="0" w:line="240" w:lineRule="auto"/>
              <w:jc w:val="left"/>
              <w:rPr>
                <w:rFonts w:hint="eastAsia" w:ascii="宋体" w:hAnsi="宋体" w:cs="宋体"/>
              </w:rPr>
            </w:pPr>
            <w:r>
              <w:rPr>
                <w:rFonts w:hint="eastAsia" w:ascii="宋体" w:hAnsi="宋体" w:cs="宋体"/>
              </w:rPr>
              <w:t>获取token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113" w:type="dxa"/>
            <w:tcBorders>
              <w:top w:val="single" w:color="000000" w:sz="8" w:space="0"/>
              <w:left w:val="single" w:color="000000" w:sz="8" w:space="0"/>
              <w:bottom w:val="single" w:color="000000" w:sz="8" w:space="0"/>
              <w:right w:val="single" w:color="000000" w:sz="8" w:space="0"/>
            </w:tcBorders>
            <w:shd w:val="clear" w:color="auto" w:fill="D0CECE"/>
          </w:tcPr>
          <w:p>
            <w:pPr>
              <w:snapToGrid/>
              <w:spacing w:before="0" w:after="0" w:line="240" w:lineRule="auto"/>
              <w:jc w:val="left"/>
              <w:rPr>
                <w:rFonts w:hint="eastAsia" w:ascii="宋体" w:hAnsi="宋体" w:cs="宋体"/>
              </w:rPr>
            </w:pPr>
            <w:r>
              <w:rPr>
                <w:rFonts w:hint="eastAsia" w:ascii="宋体" w:hAnsi="宋体" w:cs="宋体"/>
              </w:rPr>
              <w:t>url</w:t>
            </w:r>
          </w:p>
        </w:tc>
        <w:tc>
          <w:tcPr>
            <w:tcW w:w="8079" w:type="dxa"/>
            <w:gridSpan w:val="6"/>
            <w:tcBorders>
              <w:top w:val="single" w:color="000000" w:sz="8" w:space="0"/>
              <w:left w:val="single" w:color="000000" w:sz="8" w:space="0"/>
              <w:bottom w:val="single" w:color="000000" w:sz="8" w:space="0"/>
              <w:right w:val="single" w:color="000000" w:sz="8" w:space="0"/>
            </w:tcBorders>
            <w:shd w:val="clear" w:color="auto" w:fill="auto"/>
          </w:tcPr>
          <w:p>
            <w:pPr>
              <w:snapToGrid/>
              <w:spacing w:before="0" w:after="0" w:line="240" w:lineRule="auto"/>
              <w:jc w:val="left"/>
              <w:rPr>
                <w:rFonts w:hint="eastAsia" w:ascii="宋体" w:hAnsi="宋体" w:cs="宋体"/>
              </w:rPr>
            </w:pPr>
            <w:r>
              <w:rPr>
                <w:rFonts w:hint="eastAsia" w:ascii="宋体" w:hAnsi="宋体" w:cs="宋体"/>
              </w:rPr>
              <w:t>/</w:t>
            </w:r>
            <w:r>
              <w:rPr>
                <w:rFonts w:hint="eastAsia" w:ascii="宋体" w:hAnsi="宋体" w:cs="宋体"/>
                <w:lang w:val="en-US" w:eastAsia="zh-CN"/>
              </w:rPr>
              <w:t>openapi/</w:t>
            </w:r>
            <w:r>
              <w:rPr>
                <w:rFonts w:hint="eastAsia" w:ascii="宋体" w:hAnsi="宋体" w:cs="宋体"/>
              </w:rPr>
              <w:t>app/</w:t>
            </w:r>
            <w:r>
              <w:rPr>
                <w:rFonts w:hint="eastAsia" w:ascii="宋体" w:hAnsi="宋体" w:cs="宋体"/>
                <w:lang w:val="en-US" w:eastAsia="zh-CN"/>
              </w:rPr>
              <w:t>v1/app</w:t>
            </w:r>
            <w:r>
              <w:rPr>
                <w:rFonts w:hint="eastAsia" w:ascii="宋体" w:hAnsi="宋体" w:cs="宋体"/>
              </w:rPr>
              <w:t>/token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113" w:type="dxa"/>
            <w:tcBorders>
              <w:top w:val="single" w:color="000000" w:sz="8" w:space="0"/>
              <w:left w:val="single" w:color="000000" w:sz="8" w:space="0"/>
              <w:bottom w:val="single" w:color="000000" w:sz="8" w:space="0"/>
              <w:right w:val="single" w:color="000000" w:sz="8" w:space="0"/>
            </w:tcBorders>
            <w:shd w:val="clear" w:color="auto" w:fill="D0CECE"/>
          </w:tcPr>
          <w:p>
            <w:pPr>
              <w:snapToGrid/>
              <w:spacing w:before="0" w:after="0" w:line="240" w:lineRule="auto"/>
              <w:jc w:val="left"/>
              <w:rPr>
                <w:rFonts w:hint="eastAsia" w:ascii="宋体" w:hAnsi="宋体" w:cs="宋体"/>
              </w:rPr>
            </w:pPr>
            <w:r>
              <w:rPr>
                <w:rFonts w:hint="eastAsia" w:ascii="宋体" w:hAnsi="宋体" w:cs="宋体"/>
              </w:rPr>
              <w:t>请求方式</w:t>
            </w:r>
          </w:p>
        </w:tc>
        <w:tc>
          <w:tcPr>
            <w:tcW w:w="8079" w:type="dxa"/>
            <w:gridSpan w:val="6"/>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113" w:type="dxa"/>
            <w:tcBorders>
              <w:top w:val="single" w:color="000000" w:sz="8" w:space="0"/>
              <w:left w:val="single" w:color="000000" w:sz="8" w:space="0"/>
              <w:bottom w:val="single" w:color="000000" w:sz="8" w:space="0"/>
              <w:right w:val="single" w:color="000000" w:sz="8" w:space="0"/>
            </w:tcBorders>
            <w:shd w:val="clear" w:color="auto" w:fill="D0CECE"/>
          </w:tcPr>
          <w:p>
            <w:pPr>
              <w:snapToGrid/>
              <w:spacing w:before="0" w:after="0" w:line="240" w:lineRule="auto"/>
              <w:jc w:val="left"/>
              <w:rPr>
                <w:rFonts w:hint="eastAsia" w:ascii="宋体" w:hAnsi="宋体" w:cs="宋体"/>
              </w:rPr>
            </w:pPr>
            <w:r>
              <w:rPr>
                <w:rFonts w:hint="eastAsia" w:ascii="宋体" w:hAnsi="宋体" w:cs="宋体"/>
              </w:rPr>
              <w:t>实现逻辑</w:t>
            </w:r>
          </w:p>
        </w:tc>
        <w:tc>
          <w:tcPr>
            <w:tcW w:w="8079" w:type="dxa"/>
            <w:gridSpan w:val="6"/>
            <w:tcBorders>
              <w:top w:val="single" w:color="000000" w:sz="8" w:space="0"/>
              <w:left w:val="single" w:color="000000" w:sz="8" w:space="0"/>
              <w:bottom w:val="single" w:color="000000" w:sz="8" w:space="0"/>
              <w:right w:val="single" w:color="000000" w:sz="8" w:space="0"/>
            </w:tcBorders>
            <w:shd w:val="clear" w:color="auto" w:fill="auto"/>
          </w:tcPr>
          <w:p>
            <w:pPr>
              <w:snapToGrid/>
              <w:spacing w:before="0" w:after="0" w:line="240" w:lineRule="auto"/>
              <w:jc w:val="left"/>
              <w:rPr>
                <w:rFonts w:hint="eastAsia" w:ascii="宋体" w:hAnsi="宋体" w:cs="宋体"/>
              </w:rPr>
            </w:pPr>
            <w:r>
              <w:rPr>
                <w:rFonts w:hint="eastAsia" w:ascii="宋体" w:hAnsi="宋体" w:cs="宋体"/>
              </w:rPr>
              <w:t>第三方系统调用此接口，获取访问api网关的token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645" w:hRule="atLeast"/>
        </w:trPr>
        <w:tc>
          <w:tcPr>
            <w:tcW w:w="9192" w:type="dxa"/>
            <w:gridSpan w:val="7"/>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请求参数列表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95" w:hRule="atLeast"/>
        </w:trPr>
        <w:tc>
          <w:tcPr>
            <w:tcW w:w="1348" w:type="dxa"/>
            <w:gridSpan w:val="2"/>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参数</w:t>
            </w:r>
          </w:p>
        </w:tc>
        <w:tc>
          <w:tcPr>
            <w:tcW w:w="2528" w:type="dxa"/>
            <w:gridSpan w:val="2"/>
            <w:tcBorders>
              <w:top w:val="nil"/>
              <w:left w:val="nil"/>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参数名称</w:t>
            </w:r>
          </w:p>
        </w:tc>
        <w:tc>
          <w:tcPr>
            <w:tcW w:w="1275" w:type="dxa"/>
            <w:tcBorders>
              <w:top w:val="nil"/>
              <w:left w:val="nil"/>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格式</w:t>
            </w:r>
          </w:p>
        </w:tc>
        <w:tc>
          <w:tcPr>
            <w:tcW w:w="799" w:type="dxa"/>
            <w:tcBorders>
              <w:top w:val="nil"/>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是否必填</w:t>
            </w:r>
          </w:p>
        </w:tc>
        <w:tc>
          <w:tcPr>
            <w:tcW w:w="3242" w:type="dxa"/>
            <w:tcBorders>
              <w:top w:val="nil"/>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5" w:hRule="atLeast"/>
        </w:trPr>
        <w:tc>
          <w:tcPr>
            <w:tcW w:w="1348" w:type="dxa"/>
            <w:gridSpan w:val="2"/>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app_id</w:t>
            </w:r>
          </w:p>
        </w:tc>
        <w:tc>
          <w:tcPr>
            <w:tcW w:w="2528" w:type="dxa"/>
            <w:gridSpan w:val="2"/>
            <w:tcBorders>
              <w:top w:val="single" w:color="000000" w:sz="8" w:space="0"/>
              <w:left w:val="nil"/>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appId</w:t>
            </w:r>
          </w:p>
        </w:tc>
        <w:tc>
          <w:tcPr>
            <w:tcW w:w="1275" w:type="dxa"/>
            <w:tcBorders>
              <w:top w:val="single" w:color="000000" w:sz="8" w:space="0"/>
              <w:left w:val="nil"/>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lang w:val="en-US" w:eastAsia="zh-CN"/>
              </w:rPr>
            </w:pPr>
            <w:r>
              <w:rPr>
                <w:rFonts w:hint="eastAsia" w:ascii="宋体" w:hAnsi="宋体" w:eastAsia="宋体" w:cs="宋体"/>
                <w:color w:val="333333"/>
                <w:sz w:val="22"/>
              </w:rPr>
              <w:t>String</w:t>
            </w:r>
            <w:r>
              <w:rPr>
                <w:rFonts w:hint="eastAsia" w:ascii="宋体" w:hAnsi="宋体" w:eastAsia="宋体" w:cs="宋体"/>
                <w:color w:val="333333"/>
                <w:sz w:val="22"/>
                <w:lang w:val="en-US" w:eastAsia="zh-CN"/>
              </w:rPr>
              <w:t>(8)</w:t>
            </w:r>
          </w:p>
        </w:tc>
        <w:tc>
          <w:tcPr>
            <w:tcW w:w="799"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Y</w:t>
            </w:r>
          </w:p>
        </w:tc>
        <w:tc>
          <w:tcPr>
            <w:tcW w:w="3242"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财资云颁发的</w:t>
            </w:r>
            <w:r>
              <w:rPr>
                <w:rFonts w:hint="eastAsia" w:ascii="宋体" w:hAnsi="宋体" w:eastAsia="宋体" w:cs="宋体"/>
                <w:color w:val="333333"/>
                <w:sz w:val="22"/>
                <w:lang w:val="en-US" w:eastAsia="zh-CN"/>
              </w:rPr>
              <w:t>应用</w:t>
            </w:r>
            <w:r>
              <w:rPr>
                <w:rFonts w:hint="eastAsia" w:ascii="宋体" w:hAnsi="宋体" w:eastAsia="宋体" w:cs="宋体"/>
                <w:color w:val="333333"/>
                <w:sz w:val="22"/>
              </w:rPr>
              <w: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5" w:hRule="atLeast"/>
        </w:trPr>
        <w:tc>
          <w:tcPr>
            <w:tcW w:w="1348" w:type="dxa"/>
            <w:gridSpan w:val="2"/>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app_secret</w:t>
            </w:r>
          </w:p>
        </w:tc>
        <w:tc>
          <w:tcPr>
            <w:tcW w:w="2528" w:type="dxa"/>
            <w:gridSpan w:val="2"/>
            <w:tcBorders>
              <w:top w:val="single" w:color="000000" w:sz="8" w:space="0"/>
              <w:left w:val="nil"/>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appSecret</w:t>
            </w:r>
          </w:p>
        </w:tc>
        <w:tc>
          <w:tcPr>
            <w:tcW w:w="1275" w:type="dxa"/>
            <w:tcBorders>
              <w:top w:val="single" w:color="000000" w:sz="8" w:space="0"/>
              <w:left w:val="nil"/>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lang w:val="en-US" w:eastAsia="zh-CN"/>
              </w:rPr>
            </w:pPr>
            <w:r>
              <w:rPr>
                <w:rFonts w:hint="eastAsia" w:ascii="宋体" w:hAnsi="宋体" w:eastAsia="宋体" w:cs="宋体"/>
                <w:color w:val="333333"/>
                <w:sz w:val="22"/>
              </w:rPr>
              <w:t>String(255)</w:t>
            </w:r>
          </w:p>
        </w:tc>
        <w:tc>
          <w:tcPr>
            <w:tcW w:w="799"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Y</w:t>
            </w:r>
          </w:p>
        </w:tc>
        <w:tc>
          <w:tcPr>
            <w:tcW w:w="3242"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lang w:val="en-US" w:eastAsia="zh-CN"/>
              </w:rPr>
            </w:pPr>
            <w:r>
              <w:rPr>
                <w:rFonts w:hint="eastAsia" w:ascii="宋体" w:hAnsi="宋体" w:eastAsia="宋体" w:cs="宋体"/>
                <w:color w:val="333333"/>
                <w:sz w:val="22"/>
              </w:rPr>
              <w:t>财资云颁发的</w:t>
            </w:r>
            <w:r>
              <w:rPr>
                <w:rFonts w:hint="eastAsia" w:ascii="宋体" w:hAnsi="宋体" w:eastAsia="宋体" w:cs="宋体"/>
                <w:color w:val="333333"/>
                <w:sz w:val="22"/>
                <w:lang w:val="en-US" w:eastAsia="zh-CN"/>
              </w:rPr>
              <w:t>应用密钥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5" w:hRule="atLeast"/>
        </w:trPr>
        <w:tc>
          <w:tcPr>
            <w:tcW w:w="1348" w:type="dxa"/>
            <w:gridSpan w:val="2"/>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grant_type</w:t>
            </w:r>
          </w:p>
        </w:tc>
        <w:tc>
          <w:tcPr>
            <w:tcW w:w="2528" w:type="dxa"/>
            <w:gridSpan w:val="2"/>
            <w:tcBorders>
              <w:top w:val="single" w:color="000000" w:sz="8" w:space="0"/>
              <w:left w:val="nil"/>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client_credentials</w:t>
            </w:r>
          </w:p>
        </w:tc>
        <w:tc>
          <w:tcPr>
            <w:tcW w:w="1275" w:type="dxa"/>
            <w:tcBorders>
              <w:top w:val="single" w:color="000000" w:sz="8" w:space="0"/>
              <w:left w:val="nil"/>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lang w:val="en-US" w:eastAsia="zh-CN"/>
              </w:rPr>
            </w:pPr>
            <w:r>
              <w:rPr>
                <w:rFonts w:hint="eastAsia" w:ascii="宋体" w:hAnsi="宋体" w:eastAsia="宋体" w:cs="宋体"/>
                <w:color w:val="333333"/>
                <w:sz w:val="22"/>
              </w:rPr>
              <w:t>String</w:t>
            </w:r>
            <w:r>
              <w:rPr>
                <w:rFonts w:hint="eastAsia" w:ascii="宋体" w:hAnsi="宋体" w:eastAsia="宋体" w:cs="宋体"/>
                <w:color w:val="333333"/>
                <w:sz w:val="22"/>
                <w:lang w:val="en-US" w:eastAsia="zh-CN"/>
              </w:rPr>
              <w:t>(18)</w:t>
            </w:r>
          </w:p>
        </w:tc>
        <w:tc>
          <w:tcPr>
            <w:tcW w:w="799"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Y</w:t>
            </w:r>
          </w:p>
        </w:tc>
        <w:tc>
          <w:tcPr>
            <w:tcW w:w="3242"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固定值：client_credentials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9192" w:type="dxa"/>
            <w:gridSpan w:val="7"/>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返回参数列表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2713" w:type="dxa"/>
            <w:gridSpan w:val="3"/>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参数</w:t>
            </w:r>
          </w:p>
        </w:tc>
        <w:tc>
          <w:tcPr>
            <w:tcW w:w="1163" w:type="dxa"/>
            <w:tcBorders>
              <w:top w:val="nil"/>
              <w:left w:val="nil"/>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参数名称</w:t>
            </w:r>
          </w:p>
        </w:tc>
        <w:tc>
          <w:tcPr>
            <w:tcW w:w="1275" w:type="dxa"/>
            <w:tcBorders>
              <w:top w:val="nil"/>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格式</w:t>
            </w:r>
          </w:p>
        </w:tc>
        <w:tc>
          <w:tcPr>
            <w:tcW w:w="4041" w:type="dxa"/>
            <w:gridSpan w:val="2"/>
            <w:tcBorders>
              <w:top w:val="nil"/>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113"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code</w:t>
            </w:r>
          </w:p>
        </w:tc>
        <w:tc>
          <w:tcPr>
            <w:tcW w:w="1600" w:type="dxa"/>
            <w:gridSpan w:val="2"/>
            <w:tcBorders>
              <w:top w:val="nil"/>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c>
          <w:tcPr>
            <w:tcW w:w="1163" w:type="dxa"/>
            <w:tcBorders>
              <w:top w:val="single" w:color="000000" w:sz="8" w:space="0"/>
              <w:left w:val="nil"/>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响应码</w:t>
            </w:r>
          </w:p>
        </w:tc>
        <w:tc>
          <w:tcPr>
            <w:tcW w:w="1275"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String</w:t>
            </w:r>
          </w:p>
        </w:tc>
        <w:tc>
          <w:tcPr>
            <w:tcW w:w="4041" w:type="dxa"/>
            <w:gridSpan w:val="2"/>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成功：0</w:t>
            </w:r>
          </w:p>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错误：1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113" w:type="dxa"/>
            <w:tcBorders>
              <w:top w:val="single" w:color="000000" w:sz="8" w:space="0"/>
              <w:left w:val="single" w:color="000000" w:sz="8" w:space="0"/>
              <w:bottom w:val="single" w:color="auto" w:sz="4"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msg</w:t>
            </w:r>
          </w:p>
        </w:tc>
        <w:tc>
          <w:tcPr>
            <w:tcW w:w="1600" w:type="dxa"/>
            <w:gridSpan w:val="2"/>
            <w:tcBorders>
              <w:top w:val="single" w:color="000000" w:sz="8" w:space="0"/>
              <w:left w:val="single" w:color="000000" w:sz="8" w:space="0"/>
              <w:bottom w:val="single" w:color="auto" w:sz="4"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c>
          <w:tcPr>
            <w:tcW w:w="1163" w:type="dxa"/>
            <w:tcBorders>
              <w:top w:val="single" w:color="000000" w:sz="8" w:space="0"/>
              <w:left w:val="nil"/>
              <w:bottom w:val="single" w:color="auto" w:sz="4"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响应信息</w:t>
            </w:r>
          </w:p>
        </w:tc>
        <w:tc>
          <w:tcPr>
            <w:tcW w:w="1275" w:type="dxa"/>
            <w:tcBorders>
              <w:top w:val="single" w:color="000000" w:sz="8" w:space="0"/>
              <w:left w:val="single" w:color="000000" w:sz="8" w:space="0"/>
              <w:bottom w:val="single" w:color="auto" w:sz="4"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String</w:t>
            </w:r>
          </w:p>
        </w:tc>
        <w:tc>
          <w:tcPr>
            <w:tcW w:w="4041" w:type="dxa"/>
            <w:gridSpan w:val="2"/>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113" w:type="dxa"/>
            <w:vMerge w:val="restart"/>
            <w:tcBorders>
              <w:top w:val="single" w:color="auto" w:sz="4" w:space="0"/>
              <w:left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c>
          <w:tcPr>
            <w:tcW w:w="1600" w:type="dxa"/>
            <w:gridSpan w:val="2"/>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expires</w:t>
            </w:r>
          </w:p>
        </w:tc>
        <w:tc>
          <w:tcPr>
            <w:tcW w:w="1163" w:type="dxa"/>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token过期时间</w:t>
            </w:r>
          </w:p>
        </w:tc>
        <w:tc>
          <w:tcPr>
            <w:tcW w:w="1275" w:type="dxa"/>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Integer</w:t>
            </w:r>
          </w:p>
        </w:tc>
        <w:tc>
          <w:tcPr>
            <w:tcW w:w="4041" w:type="dxa"/>
            <w:gridSpan w:val="2"/>
            <w:tcBorders>
              <w:top w:val="single" w:color="000000" w:sz="8" w:space="0"/>
              <w:left w:val="single" w:color="auto" w:sz="4"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单位：s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113" w:type="dxa"/>
            <w:vMerge w:val="continue"/>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c>
          <w:tcPr>
            <w:tcW w:w="1600" w:type="dxa"/>
            <w:gridSpan w:val="2"/>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token_type</w:t>
            </w:r>
          </w:p>
        </w:tc>
        <w:tc>
          <w:tcPr>
            <w:tcW w:w="1163" w:type="dxa"/>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lang w:val="en-US" w:eastAsia="zh-CN"/>
              </w:rPr>
              <w:t>t</w:t>
            </w:r>
            <w:r>
              <w:rPr>
                <w:rFonts w:hint="eastAsia" w:ascii="宋体" w:hAnsi="宋体" w:eastAsia="宋体" w:cs="宋体"/>
                <w:color w:val="333333"/>
                <w:sz w:val="22"/>
              </w:rPr>
              <w:t>oken类型</w:t>
            </w:r>
          </w:p>
        </w:tc>
        <w:tc>
          <w:tcPr>
            <w:tcW w:w="1275" w:type="dxa"/>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String</w:t>
            </w:r>
          </w:p>
        </w:tc>
        <w:tc>
          <w:tcPr>
            <w:tcW w:w="4041" w:type="dxa"/>
            <w:gridSpan w:val="2"/>
            <w:tcBorders>
              <w:top w:val="single" w:color="000000" w:sz="8" w:space="0"/>
              <w:left w:val="single" w:color="auto" w:sz="4"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113" w:type="dxa"/>
            <w:vMerge w:val="continue"/>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c>
          <w:tcPr>
            <w:tcW w:w="1600" w:type="dxa"/>
            <w:gridSpan w:val="2"/>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token</w:t>
            </w:r>
          </w:p>
        </w:tc>
        <w:tc>
          <w:tcPr>
            <w:tcW w:w="1163" w:type="dxa"/>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生成的token</w:t>
            </w:r>
          </w:p>
        </w:tc>
        <w:tc>
          <w:tcPr>
            <w:tcW w:w="1275" w:type="dxa"/>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String</w:t>
            </w:r>
          </w:p>
        </w:tc>
        <w:tc>
          <w:tcPr>
            <w:tcW w:w="4041" w:type="dxa"/>
            <w:gridSpan w:val="2"/>
            <w:tcBorders>
              <w:top w:val="single" w:color="000000" w:sz="8" w:space="0"/>
              <w:left w:val="single" w:color="auto" w:sz="4"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r>
    </w:tbl>
    <w:p>
      <w:pPr>
        <w:snapToGrid w:val="0"/>
        <w:rPr>
          <w:rFonts w:hint="eastAsia" w:ascii="宋体" w:hAnsi="宋体" w:eastAsia="宋体" w:cs="宋体"/>
          <w:color w:val="333333"/>
          <w:sz w:val="22"/>
        </w:rPr>
      </w:pPr>
      <w:r>
        <w:rPr>
          <w:rFonts w:hint="eastAsia" w:ascii="宋体" w:hAnsi="宋体" w:eastAsia="宋体" w:cs="宋体"/>
          <w:color w:val="000000"/>
          <w:sz w:val="22"/>
          <w:szCs w:val="22"/>
        </w:rPr>
        <w:t>示例：</w:t>
      </w:r>
    </w:p>
    <w:p>
      <w:pPr>
        <w:snapToGrid w:val="0"/>
        <w:rPr>
          <w:rFonts w:hint="eastAsia" w:ascii="宋体" w:hAnsi="宋体" w:eastAsia="宋体" w:cs="宋体"/>
          <w:color w:val="333333"/>
          <w:sz w:val="22"/>
          <w:szCs w:val="22"/>
        </w:rPr>
      </w:pPr>
      <w:r>
        <w:rPr>
          <w:rFonts w:hint="eastAsia" w:ascii="宋体" w:hAnsi="宋体" w:eastAsia="宋体" w:cs="宋体"/>
          <w:color w:val="000000"/>
          <w:sz w:val="22"/>
          <w:szCs w:val="22"/>
          <w:lang w:val="en-US" w:eastAsia="zh-CN"/>
        </w:rPr>
        <w:t>请求POST：</w:t>
      </w:r>
      <w:r>
        <w:rPr>
          <w:rFonts w:hint="eastAsia" w:ascii="宋体" w:hAnsi="宋体" w:eastAsia="宋体" w:cs="宋体"/>
          <w:color w:val="333333"/>
          <w:sz w:val="22"/>
          <w:szCs w:val="22"/>
        </w:rPr>
        <w:fldChar w:fldCharType="begin"/>
      </w:r>
      <w:r>
        <w:rPr>
          <w:rFonts w:hint="eastAsia" w:ascii="宋体" w:hAnsi="宋体" w:eastAsia="宋体" w:cs="宋体"/>
          <w:color w:val="333333"/>
          <w:sz w:val="22"/>
          <w:szCs w:val="22"/>
        </w:rPr>
        <w:instrText xml:space="preserve"> HYPERLINK "https://环境地址/openapi/app/v1/app/token" </w:instrText>
      </w:r>
      <w:r>
        <w:rPr>
          <w:rFonts w:hint="eastAsia" w:ascii="宋体" w:hAnsi="宋体" w:eastAsia="宋体" w:cs="宋体"/>
          <w:color w:val="333333"/>
          <w:sz w:val="22"/>
          <w:szCs w:val="22"/>
        </w:rPr>
        <w:fldChar w:fldCharType="separate"/>
      </w:r>
      <w:r>
        <w:rPr>
          <w:rStyle w:val="15"/>
          <w:rFonts w:hint="eastAsia" w:ascii="宋体" w:hAnsi="宋体" w:eastAsia="宋体" w:cs="宋体"/>
          <w:color w:val="333333"/>
          <w:sz w:val="22"/>
          <w:szCs w:val="22"/>
        </w:rPr>
        <w:t>https://环境地址/openapi/app/v1/app/token</w:t>
      </w:r>
      <w:r>
        <w:rPr>
          <w:rFonts w:hint="eastAsia" w:ascii="宋体" w:hAnsi="宋体" w:eastAsia="宋体" w:cs="宋体"/>
          <w:color w:val="333333"/>
          <w:sz w:val="22"/>
          <w:szCs w:val="22"/>
        </w:rPr>
        <w:fldChar w:fldCharType="end"/>
      </w:r>
    </w:p>
    <w:p>
      <w:pPr>
        <w:snapToGrid w:val="0"/>
        <w:rPr>
          <w:rFonts w:hint="eastAsia" w:ascii="宋体" w:hAnsi="宋体" w:eastAsia="宋体" w:cs="宋体"/>
          <w:color w:val="333333"/>
          <w:sz w:val="22"/>
          <w:szCs w:val="22"/>
          <w:lang w:val="en-US" w:eastAsia="zh-CN"/>
        </w:rPr>
      </w:pPr>
      <w:r>
        <w:rPr>
          <w:rFonts w:hint="eastAsia" w:ascii="宋体" w:hAnsi="宋体" w:eastAsia="宋体" w:cs="宋体"/>
          <w:color w:val="333333"/>
          <w:sz w:val="22"/>
          <w:szCs w:val="22"/>
          <w:lang w:val="en-US" w:eastAsia="zh-CN"/>
        </w:rPr>
        <w:t>请求示例：</w:t>
      </w:r>
    </w:p>
    <w:tbl>
      <w:tblPr>
        <w:tblStyle w:val="13"/>
        <w:tblW w:w="9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9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9225" w:type="dxa"/>
            <w:tcBorders>
              <w:top w:val="single" w:color="000000" w:sz="8" w:space="0"/>
              <w:left w:val="single" w:color="000000" w:sz="8" w:space="0"/>
              <w:bottom w:val="single" w:color="000000" w:sz="8" w:space="0"/>
              <w:right w:val="single" w:color="000000" w:sz="8" w:space="0"/>
            </w:tcBorders>
          </w:tcPr>
          <w:p>
            <w:pPr>
              <w:keepNext w:val="0"/>
              <w:keepLines w:val="0"/>
              <w:widowControl/>
              <w:suppressLineNumbers w:val="0"/>
              <w:shd w:val="clear" w:fill="FFFFFE"/>
              <w:spacing w:line="270" w:lineRule="atLeast"/>
              <w:jc w:val="left"/>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shd w:val="clear" w:fill="FFFFFE"/>
                <w:lang w:val="en-US" w:eastAsia="zh-CN" w:bidi="ar"/>
              </w:rPr>
              <w:t>{</w:t>
            </w:r>
          </w:p>
          <w:p>
            <w:pPr>
              <w:keepNext w:val="0"/>
              <w:keepLines w:val="0"/>
              <w:widowControl/>
              <w:suppressLineNumbers w:val="0"/>
              <w:shd w:val="clear" w:fill="FFFFFE"/>
              <w:spacing w:line="270" w:lineRule="atLeast"/>
              <w:jc w:val="left"/>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shd w:val="clear" w:fill="FFFFFE"/>
                <w:lang w:val="en-US" w:eastAsia="zh-CN" w:bidi="ar"/>
              </w:rPr>
              <w:t>    </w:t>
            </w:r>
            <w:r>
              <w:rPr>
                <w:rFonts w:hint="eastAsia" w:ascii="宋体" w:hAnsi="宋体" w:eastAsia="宋体" w:cs="宋体"/>
                <w:b w:val="0"/>
                <w:bCs w:val="0"/>
                <w:color w:val="A31515"/>
                <w:kern w:val="0"/>
                <w:sz w:val="18"/>
                <w:szCs w:val="18"/>
                <w:shd w:val="clear" w:fill="FFFFFE"/>
                <w:lang w:val="en-US" w:eastAsia="zh-CN" w:bidi="ar"/>
              </w:rPr>
              <w:t>"app_id"</w:t>
            </w:r>
            <w:r>
              <w:rPr>
                <w:rFonts w:hint="eastAsia" w:ascii="宋体" w:hAnsi="宋体" w:eastAsia="宋体" w:cs="宋体"/>
                <w:b w:val="0"/>
                <w:bCs w:val="0"/>
                <w:color w:val="000000"/>
                <w:kern w:val="0"/>
                <w:sz w:val="18"/>
                <w:szCs w:val="18"/>
                <w:shd w:val="clear" w:fill="FFFFFE"/>
                <w:lang w:val="en-US" w:eastAsia="zh-CN" w:bidi="ar"/>
              </w:rPr>
              <w:t>: </w:t>
            </w:r>
            <w:r>
              <w:rPr>
                <w:rFonts w:hint="eastAsia" w:ascii="宋体" w:hAnsi="宋体" w:eastAsia="宋体" w:cs="宋体"/>
                <w:b w:val="0"/>
                <w:bCs w:val="0"/>
                <w:color w:val="0451A5"/>
                <w:kern w:val="0"/>
                <w:sz w:val="18"/>
                <w:szCs w:val="18"/>
                <w:shd w:val="clear" w:fill="FFFFFE"/>
                <w:lang w:val="en-US" w:eastAsia="zh-CN" w:bidi="ar"/>
              </w:rPr>
              <w:t>"Y9Gc0iyE"</w:t>
            </w:r>
            <w:r>
              <w:rPr>
                <w:rFonts w:hint="eastAsia" w:ascii="宋体" w:hAnsi="宋体" w:eastAsia="宋体" w:cs="宋体"/>
                <w:b w:val="0"/>
                <w:bCs w:val="0"/>
                <w:color w:val="000000"/>
                <w:kern w:val="0"/>
                <w:sz w:val="18"/>
                <w:szCs w:val="18"/>
                <w:shd w:val="clear" w:fill="FFFFFE"/>
                <w:lang w:val="en-US" w:eastAsia="zh-CN" w:bidi="ar"/>
              </w:rPr>
              <w:t>,</w:t>
            </w:r>
          </w:p>
          <w:p>
            <w:pPr>
              <w:keepNext w:val="0"/>
              <w:keepLines w:val="0"/>
              <w:widowControl/>
              <w:suppressLineNumbers w:val="0"/>
              <w:shd w:val="clear" w:fill="FFFFFE"/>
              <w:spacing w:line="270" w:lineRule="atLeast"/>
              <w:jc w:val="left"/>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shd w:val="clear" w:fill="FFFFFE"/>
                <w:lang w:val="en-US" w:eastAsia="zh-CN" w:bidi="ar"/>
              </w:rPr>
              <w:t>    </w:t>
            </w:r>
            <w:r>
              <w:rPr>
                <w:rFonts w:hint="eastAsia" w:ascii="宋体" w:hAnsi="宋体" w:eastAsia="宋体" w:cs="宋体"/>
                <w:b w:val="0"/>
                <w:bCs w:val="0"/>
                <w:color w:val="A31515"/>
                <w:kern w:val="0"/>
                <w:sz w:val="18"/>
                <w:szCs w:val="18"/>
                <w:shd w:val="clear" w:fill="FFFFFE"/>
                <w:lang w:val="en-US" w:eastAsia="zh-CN" w:bidi="ar"/>
              </w:rPr>
              <w:t>"app_secret"</w:t>
            </w:r>
            <w:r>
              <w:rPr>
                <w:rFonts w:hint="eastAsia" w:ascii="宋体" w:hAnsi="宋体" w:eastAsia="宋体" w:cs="宋体"/>
                <w:b w:val="0"/>
                <w:bCs w:val="0"/>
                <w:color w:val="000000"/>
                <w:kern w:val="0"/>
                <w:sz w:val="18"/>
                <w:szCs w:val="18"/>
                <w:shd w:val="clear" w:fill="FFFFFE"/>
                <w:lang w:val="en-US" w:eastAsia="zh-CN" w:bidi="ar"/>
              </w:rPr>
              <w:t>: </w:t>
            </w:r>
            <w:r>
              <w:rPr>
                <w:rFonts w:hint="eastAsia" w:ascii="宋体" w:hAnsi="宋体" w:eastAsia="宋体" w:cs="宋体"/>
                <w:b w:val="0"/>
                <w:bCs w:val="0"/>
                <w:color w:val="0451A5"/>
                <w:kern w:val="0"/>
                <w:sz w:val="18"/>
                <w:szCs w:val="18"/>
                <w:shd w:val="clear" w:fill="FFFFFE"/>
                <w:lang w:val="en-US" w:eastAsia="zh-CN" w:bidi="ar"/>
              </w:rPr>
              <w:t>"fa22cb55c8db924b51dcba8bb442f139fa6b4b55"</w:t>
            </w:r>
            <w:r>
              <w:rPr>
                <w:rFonts w:hint="eastAsia" w:ascii="宋体" w:hAnsi="宋体" w:eastAsia="宋体" w:cs="宋体"/>
                <w:b w:val="0"/>
                <w:bCs w:val="0"/>
                <w:color w:val="000000"/>
                <w:kern w:val="0"/>
                <w:sz w:val="18"/>
                <w:szCs w:val="18"/>
                <w:shd w:val="clear" w:fill="FFFFFE"/>
                <w:lang w:val="en-US" w:eastAsia="zh-CN" w:bidi="ar"/>
              </w:rPr>
              <w:t>,</w:t>
            </w:r>
          </w:p>
          <w:p>
            <w:pPr>
              <w:keepNext w:val="0"/>
              <w:keepLines w:val="0"/>
              <w:widowControl/>
              <w:suppressLineNumbers w:val="0"/>
              <w:shd w:val="clear" w:fill="FFFFFE"/>
              <w:spacing w:line="270" w:lineRule="atLeast"/>
              <w:jc w:val="left"/>
              <w:rPr>
                <w:rFonts w:hint="eastAsia" w:ascii="宋体" w:hAnsi="宋体" w:eastAsia="宋体" w:cs="宋体"/>
                <w:b w:val="0"/>
                <w:bCs w:val="0"/>
                <w:color w:val="000000"/>
                <w:sz w:val="18"/>
                <w:szCs w:val="18"/>
              </w:rPr>
            </w:pPr>
            <w:r>
              <w:rPr>
                <w:rFonts w:hint="eastAsia" w:ascii="宋体" w:hAnsi="宋体" w:eastAsia="宋体" w:cs="宋体"/>
                <w:b w:val="0"/>
                <w:bCs w:val="0"/>
                <w:color w:val="000000"/>
                <w:kern w:val="0"/>
                <w:sz w:val="18"/>
                <w:szCs w:val="18"/>
                <w:shd w:val="clear" w:fill="FFFFFE"/>
                <w:lang w:val="en-US" w:eastAsia="zh-CN" w:bidi="ar"/>
              </w:rPr>
              <w:t>    </w:t>
            </w:r>
            <w:r>
              <w:rPr>
                <w:rFonts w:hint="eastAsia" w:ascii="宋体" w:hAnsi="宋体" w:eastAsia="宋体" w:cs="宋体"/>
                <w:b w:val="0"/>
                <w:bCs w:val="0"/>
                <w:color w:val="A31515"/>
                <w:kern w:val="0"/>
                <w:sz w:val="18"/>
                <w:szCs w:val="18"/>
                <w:shd w:val="clear" w:fill="FFFFFE"/>
                <w:lang w:val="en-US" w:eastAsia="zh-CN" w:bidi="ar"/>
              </w:rPr>
              <w:t>"grant_type"</w:t>
            </w:r>
            <w:r>
              <w:rPr>
                <w:rFonts w:hint="eastAsia" w:ascii="宋体" w:hAnsi="宋体" w:eastAsia="宋体" w:cs="宋体"/>
                <w:b w:val="0"/>
                <w:bCs w:val="0"/>
                <w:color w:val="000000"/>
                <w:kern w:val="0"/>
                <w:sz w:val="18"/>
                <w:szCs w:val="18"/>
                <w:shd w:val="clear" w:fill="FFFFFE"/>
                <w:lang w:val="en-US" w:eastAsia="zh-CN" w:bidi="ar"/>
              </w:rPr>
              <w:t>: </w:t>
            </w:r>
            <w:r>
              <w:rPr>
                <w:rFonts w:hint="eastAsia" w:ascii="宋体" w:hAnsi="宋体" w:eastAsia="宋体" w:cs="宋体"/>
                <w:b w:val="0"/>
                <w:bCs w:val="0"/>
                <w:color w:val="0451A5"/>
                <w:kern w:val="0"/>
                <w:sz w:val="18"/>
                <w:szCs w:val="18"/>
                <w:shd w:val="clear" w:fill="FFFFFE"/>
                <w:lang w:val="en-US" w:eastAsia="zh-CN" w:bidi="ar"/>
              </w:rPr>
              <w:t>"client_credentials"</w:t>
            </w:r>
          </w:p>
          <w:p>
            <w:pPr>
              <w:widowControl/>
              <w:shd w:val="clear" w:fill="FFFFFE"/>
              <w:snapToGrid/>
              <w:spacing w:before="0" w:after="0" w:line="270" w:lineRule="atLeast"/>
              <w:jc w:val="left"/>
              <w:rPr>
                <w:rFonts w:hint="eastAsia" w:ascii="宋体" w:hAnsi="宋体" w:eastAsia="宋体" w:cs="宋体"/>
                <w:color w:val="000000"/>
                <w:kern w:val="0"/>
                <w:sz w:val="20"/>
                <w:szCs w:val="20"/>
              </w:rPr>
            </w:pPr>
            <w:r>
              <w:rPr>
                <w:rFonts w:hint="eastAsia" w:ascii="宋体" w:hAnsi="宋体" w:eastAsia="宋体" w:cs="宋体"/>
                <w:b w:val="0"/>
                <w:bCs w:val="0"/>
                <w:color w:val="000000"/>
                <w:kern w:val="0"/>
                <w:sz w:val="18"/>
                <w:szCs w:val="18"/>
                <w:shd w:val="clear" w:fill="FFFFFE"/>
                <w:lang w:val="en-US" w:eastAsia="zh-CN" w:bidi="ar"/>
              </w:rPr>
              <w:t>}</w:t>
            </w:r>
          </w:p>
        </w:tc>
      </w:tr>
    </w:tbl>
    <w:p>
      <w:pPr>
        <w:snapToGrid w:val="0"/>
        <w:rPr>
          <w:rFonts w:hint="eastAsia" w:ascii="宋体" w:hAnsi="宋体" w:eastAsia="宋体" w:cs="宋体"/>
          <w:color w:val="333333"/>
          <w:sz w:val="22"/>
          <w:szCs w:val="22"/>
          <w:lang w:val="en-US" w:eastAsia="zh-CN"/>
        </w:rPr>
      </w:pPr>
    </w:p>
    <w:p>
      <w:pPr>
        <w:snapToGrid w:val="0"/>
        <w:rPr>
          <w:rFonts w:hint="eastAsia" w:ascii="宋体" w:hAnsi="宋体" w:eastAsia="宋体" w:cs="宋体"/>
          <w:color w:val="333333"/>
          <w:sz w:val="22"/>
          <w:szCs w:val="22"/>
          <w:lang w:val="en-US" w:eastAsia="zh-CN"/>
        </w:rPr>
      </w:pPr>
      <w:r>
        <w:rPr>
          <w:rFonts w:hint="eastAsia" w:ascii="宋体" w:hAnsi="宋体" w:eastAsia="宋体" w:cs="宋体"/>
          <w:color w:val="333333"/>
          <w:sz w:val="22"/>
          <w:szCs w:val="22"/>
          <w:lang w:val="en-US" w:eastAsia="zh-CN"/>
        </w:rPr>
        <w:t>响应示例：</w:t>
      </w:r>
    </w:p>
    <w:tbl>
      <w:tblPr>
        <w:tblStyle w:val="13"/>
        <w:tblW w:w="9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9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9225" w:type="dxa"/>
            <w:tcBorders>
              <w:top w:val="single" w:color="000000" w:sz="8" w:space="0"/>
              <w:left w:val="single" w:color="000000" w:sz="8" w:space="0"/>
              <w:bottom w:val="single" w:color="000000" w:sz="8" w:space="0"/>
              <w:right w:val="single" w:color="000000" w:sz="8" w:space="0"/>
            </w:tcBorders>
          </w:tcPr>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"code"</w:t>
            </w:r>
            <w:r>
              <w:rPr>
                <w:rFonts w:hint="eastAsia" w:ascii="宋体" w:hAnsi="宋体" w:eastAsia="宋体" w:cs="宋体"/>
                <w:color w:val="000000"/>
                <w:kern w:val="0"/>
                <w:sz w:val="20"/>
                <w:szCs w:val="20"/>
              </w:rPr>
              <w:t>: </w:t>
            </w:r>
            <w:r>
              <w:rPr>
                <w:rFonts w:hint="eastAsia" w:ascii="宋体" w:hAnsi="宋体" w:eastAsia="宋体" w:cs="宋体"/>
                <w:color w:val="0451A5"/>
                <w:kern w:val="0"/>
                <w:sz w:val="20"/>
                <w:szCs w:val="20"/>
              </w:rPr>
              <w:t>"0"</w:t>
            </w: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"data"</w:t>
            </w:r>
            <w:r>
              <w:rPr>
                <w:rFonts w:hint="eastAsia" w:ascii="宋体" w:hAnsi="宋体" w:eastAsia="宋体" w:cs="宋体"/>
                <w:color w:val="000000"/>
                <w:kern w:val="0"/>
                <w:sz w:val="20"/>
                <w:szCs w:val="20"/>
              </w:rPr>
              <w:t>: {</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"expires"</w:t>
            </w:r>
            <w:r>
              <w:rPr>
                <w:rFonts w:hint="eastAsia" w:ascii="宋体" w:hAnsi="宋体" w:eastAsia="宋体" w:cs="宋体"/>
                <w:color w:val="000000"/>
                <w:kern w:val="0"/>
                <w:sz w:val="20"/>
                <w:szCs w:val="20"/>
              </w:rPr>
              <w:t>: </w:t>
            </w:r>
            <w:r>
              <w:rPr>
                <w:rFonts w:hint="eastAsia" w:ascii="宋体" w:hAnsi="宋体" w:eastAsia="宋体" w:cs="宋体"/>
                <w:color w:val="098658"/>
                <w:kern w:val="0"/>
                <w:sz w:val="20"/>
                <w:szCs w:val="20"/>
              </w:rPr>
              <w:t>1791</w:t>
            </w: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"token_type"</w:t>
            </w:r>
            <w:r>
              <w:rPr>
                <w:rFonts w:hint="eastAsia" w:ascii="宋体" w:hAnsi="宋体" w:eastAsia="宋体" w:cs="宋体"/>
                <w:color w:val="000000"/>
                <w:kern w:val="0"/>
                <w:sz w:val="20"/>
                <w:szCs w:val="20"/>
              </w:rPr>
              <w:t>: </w:t>
            </w:r>
            <w:r>
              <w:rPr>
                <w:rFonts w:hint="eastAsia" w:ascii="宋体" w:hAnsi="宋体" w:eastAsia="宋体" w:cs="宋体"/>
                <w:color w:val="0451A5"/>
                <w:kern w:val="0"/>
                <w:sz w:val="20"/>
                <w:szCs w:val="20"/>
              </w:rPr>
              <w:t>"bearer"</w:t>
            </w: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451A5"/>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"token"</w:t>
            </w:r>
            <w:r>
              <w:rPr>
                <w:rFonts w:hint="eastAsia" w:ascii="宋体" w:hAnsi="宋体" w:eastAsia="宋体" w:cs="宋体"/>
                <w:color w:val="000000"/>
                <w:kern w:val="0"/>
                <w:sz w:val="20"/>
                <w:szCs w:val="20"/>
              </w:rPr>
              <w:t>: </w:t>
            </w:r>
            <w:r>
              <w:rPr>
                <w:rFonts w:hint="eastAsia" w:ascii="宋体" w:hAnsi="宋体" w:eastAsia="宋体" w:cs="宋体"/>
                <w:color w:val="0451A5"/>
                <w:kern w:val="0"/>
                <w:sz w:val="20"/>
                <w:szCs w:val="20"/>
              </w:rPr>
              <w:t>"0abbdf91-a520-4e96-9646-d2d55f330b49"</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p>
            <w:pPr>
              <w:snapToGrid w:val="0"/>
              <w:spacing w:before="60" w:after="60" w:line="360" w:lineRule="auto"/>
              <w:jc w:val="left"/>
              <w:rPr>
                <w:rFonts w:hint="eastAsia" w:ascii="宋体" w:hAnsi="宋体" w:eastAsia="宋体" w:cs="宋体"/>
                <w:color w:val="0451A5"/>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"msg"</w:t>
            </w:r>
            <w:r>
              <w:rPr>
                <w:rFonts w:hint="eastAsia" w:ascii="宋体" w:hAnsi="宋体" w:eastAsia="宋体" w:cs="宋体"/>
                <w:color w:val="000000"/>
                <w:kern w:val="0"/>
                <w:sz w:val="20"/>
                <w:szCs w:val="20"/>
              </w:rPr>
              <w:t>: </w:t>
            </w:r>
            <w:r>
              <w:rPr>
                <w:rFonts w:hint="eastAsia" w:ascii="宋体" w:hAnsi="宋体" w:eastAsia="宋体" w:cs="宋体"/>
                <w:color w:val="0451A5"/>
                <w:kern w:val="0"/>
                <w:sz w:val="20"/>
                <w:szCs w:val="20"/>
              </w:rPr>
              <w:t>"ok"</w:t>
            </w:r>
          </w:p>
          <w:p>
            <w:pPr>
              <w:snapToGrid w:val="0"/>
              <w:spacing w:before="60" w:after="60" w:line="360" w:lineRule="auto"/>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p>
        </w:tc>
      </w:tr>
    </w:tbl>
    <w:p>
      <w:pPr>
        <w:snapToGrid w:val="0"/>
        <w:rPr>
          <w:rFonts w:hint="eastAsia" w:ascii="宋体" w:hAnsi="宋体" w:eastAsia="宋体" w:cs="宋体"/>
          <w:color w:val="333333"/>
          <w:sz w:val="20"/>
          <w:szCs w:val="20"/>
          <w:lang w:val="en-US" w:eastAsia="zh-CN"/>
        </w:rPr>
      </w:pPr>
    </w:p>
    <w:p>
      <w:pPr>
        <w:snapToGrid w:val="0"/>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Postman示例：</w:t>
      </w:r>
    </w:p>
    <w:p>
      <w:pPr>
        <w:snapToGrid w:val="0"/>
        <w:rPr>
          <w:rFonts w:hint="eastAsia" w:ascii="宋体" w:hAnsi="宋体" w:eastAsia="宋体" w:cs="宋体"/>
          <w:color w:val="000000"/>
          <w:sz w:val="22"/>
          <w:szCs w:val="22"/>
          <w:lang w:val="en-US" w:eastAsia="zh-CN"/>
        </w:rPr>
      </w:pPr>
      <w:r>
        <w:rPr>
          <w:rFonts w:hint="eastAsia" w:ascii="宋体" w:hAnsi="宋体" w:cs="宋体"/>
        </w:rPr>
        <w:drawing>
          <wp:inline distT="0" distB="0" distL="114300" distR="114300">
            <wp:extent cx="5750560" cy="2757805"/>
            <wp:effectExtent l="0" t="0" r="254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750560" cy="2757805"/>
                    </a:xfrm>
                    <a:prstGeom prst="rect">
                      <a:avLst/>
                    </a:prstGeom>
                    <a:noFill/>
                    <a:ln>
                      <a:noFill/>
                    </a:ln>
                  </pic:spPr>
                </pic:pic>
              </a:graphicData>
            </a:graphic>
          </wp:inline>
        </w:drawing>
      </w:r>
    </w:p>
    <w:p>
      <w:pPr>
        <w:snapToGrid w:val="0"/>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错误码信息：</w:t>
      </w:r>
    </w:p>
    <w:tbl>
      <w:tblPr>
        <w:tblStyle w:val="13"/>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620"/>
        <w:gridCol w:w="2790"/>
        <w:gridCol w:w="3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70" w:hRule="atLeast"/>
        </w:trPr>
        <w:tc>
          <w:tcPr>
            <w:tcW w:w="1620" w:type="dxa"/>
            <w:tcBorders>
              <w:top w:val="single" w:color="000000" w:sz="8" w:space="0"/>
              <w:left w:val="single" w:color="000000" w:sz="8" w:space="0"/>
              <w:bottom w:val="single" w:color="000000" w:sz="8" w:space="0"/>
              <w:right w:val="single" w:color="000000" w:sz="8" w:space="0"/>
            </w:tcBorders>
            <w:shd w:val="clear" w:color="auto" w:fill="C0C0C0"/>
            <w:vAlign w:val="center"/>
          </w:tcPr>
          <w:p>
            <w:pPr>
              <w:snapToGrid w:val="0"/>
              <w:spacing w:before="60" w:after="60" w:line="360" w:lineRule="auto"/>
              <w:jc w:val="center"/>
              <w:rPr>
                <w:rFonts w:hint="eastAsia" w:ascii="宋体" w:hAnsi="宋体" w:eastAsia="宋体" w:cs="宋体"/>
                <w:b/>
                <w:bCs/>
                <w:color w:val="333333"/>
                <w:sz w:val="20"/>
                <w:szCs w:val="20"/>
              </w:rPr>
            </w:pPr>
            <w:r>
              <w:rPr>
                <w:rFonts w:hint="eastAsia" w:ascii="宋体" w:hAnsi="宋体" w:eastAsia="宋体" w:cs="宋体"/>
                <w:b/>
                <w:bCs/>
                <w:color w:val="333333"/>
                <w:sz w:val="20"/>
                <w:szCs w:val="20"/>
              </w:rPr>
              <w:t>错误码</w:t>
            </w:r>
          </w:p>
        </w:tc>
        <w:tc>
          <w:tcPr>
            <w:tcW w:w="2790" w:type="dxa"/>
            <w:tcBorders>
              <w:top w:val="single" w:color="000000" w:sz="8" w:space="0"/>
              <w:left w:val="single" w:color="000000" w:sz="8" w:space="0"/>
              <w:bottom w:val="single" w:color="000000" w:sz="8" w:space="0"/>
              <w:right w:val="single" w:color="000000" w:sz="8" w:space="0"/>
            </w:tcBorders>
            <w:shd w:val="clear" w:color="auto" w:fill="C0C0C0"/>
            <w:vAlign w:val="center"/>
          </w:tcPr>
          <w:p>
            <w:pPr>
              <w:snapToGrid w:val="0"/>
              <w:spacing w:before="60" w:after="60" w:line="360" w:lineRule="auto"/>
              <w:jc w:val="center"/>
              <w:rPr>
                <w:rFonts w:hint="eastAsia" w:ascii="宋体" w:hAnsi="宋体" w:eastAsia="宋体" w:cs="宋体"/>
                <w:b/>
                <w:bCs/>
                <w:color w:val="333333"/>
                <w:sz w:val="20"/>
                <w:szCs w:val="20"/>
              </w:rPr>
            </w:pPr>
            <w:r>
              <w:rPr>
                <w:rFonts w:hint="eastAsia" w:ascii="宋体" w:hAnsi="宋体" w:eastAsia="宋体" w:cs="宋体"/>
                <w:b/>
                <w:bCs/>
                <w:color w:val="333333"/>
                <w:sz w:val="20"/>
                <w:szCs w:val="20"/>
              </w:rPr>
              <w:t>错误码含义</w:t>
            </w:r>
          </w:p>
        </w:tc>
        <w:tc>
          <w:tcPr>
            <w:tcW w:w="3840" w:type="dxa"/>
            <w:tcBorders>
              <w:top w:val="single" w:color="000000" w:sz="8" w:space="0"/>
              <w:left w:val="single" w:color="000000" w:sz="8" w:space="0"/>
              <w:bottom w:val="single" w:color="000000" w:sz="8" w:space="0"/>
              <w:right w:val="single" w:color="000000" w:sz="8" w:space="0"/>
            </w:tcBorders>
            <w:shd w:val="clear" w:color="auto" w:fill="C0C0C0"/>
            <w:vAlign w:val="center"/>
          </w:tcPr>
          <w:p>
            <w:pPr>
              <w:snapToGrid w:val="0"/>
              <w:spacing w:before="60" w:after="60" w:line="360" w:lineRule="auto"/>
              <w:jc w:val="center"/>
              <w:rPr>
                <w:rFonts w:hint="eastAsia" w:ascii="宋体" w:hAnsi="宋体" w:eastAsia="宋体" w:cs="宋体"/>
                <w:b/>
                <w:bCs/>
                <w:color w:val="333333"/>
                <w:sz w:val="20"/>
                <w:szCs w:val="20"/>
              </w:rPr>
            </w:pPr>
            <w:r>
              <w:rPr>
                <w:rFonts w:hint="eastAsia" w:ascii="宋体" w:hAnsi="宋体" w:eastAsia="宋体" w:cs="宋体"/>
                <w:b/>
                <w:bCs/>
                <w:color w:val="333333"/>
                <w:sz w:val="20"/>
                <w:szCs w:val="20"/>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62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r>
              <w:rPr>
                <w:rFonts w:hint="eastAsia" w:ascii="宋体" w:hAnsi="宋体" w:eastAsia="宋体" w:cs="宋体"/>
                <w:color w:val="333333"/>
                <w:sz w:val="20"/>
                <w:szCs w:val="20"/>
              </w:rPr>
              <w:t>10010001</w:t>
            </w:r>
          </w:p>
        </w:tc>
        <w:tc>
          <w:tcPr>
            <w:tcW w:w="279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r>
              <w:rPr>
                <w:rFonts w:hint="eastAsia" w:ascii="宋体" w:hAnsi="宋体" w:eastAsia="宋体" w:cs="宋体"/>
                <w:color w:val="333333"/>
                <w:sz w:val="20"/>
                <w:szCs w:val="20"/>
              </w:rPr>
              <w:t>参数校验失败</w:t>
            </w:r>
          </w:p>
        </w:tc>
        <w:tc>
          <w:tcPr>
            <w:tcW w:w="384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r>
              <w:rPr>
                <w:rFonts w:hint="eastAsia" w:ascii="宋体" w:hAnsi="宋体" w:eastAsia="宋体" w:cs="宋体"/>
                <w:color w:val="333333"/>
                <w:sz w:val="20"/>
                <w:szCs w:val="20"/>
              </w:rPr>
              <w:t>必填参数缺失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62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r>
              <w:rPr>
                <w:rFonts w:hint="eastAsia" w:ascii="宋体" w:hAnsi="宋体" w:eastAsia="宋体" w:cs="宋体"/>
                <w:color w:val="333333"/>
                <w:sz w:val="20"/>
                <w:szCs w:val="20"/>
              </w:rPr>
              <w:t>2006</w:t>
            </w:r>
          </w:p>
        </w:tc>
        <w:tc>
          <w:tcPr>
            <w:tcW w:w="279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r>
              <w:rPr>
                <w:rFonts w:hint="eastAsia" w:ascii="宋体" w:hAnsi="宋体" w:eastAsia="宋体" w:cs="宋体"/>
                <w:color w:val="333333"/>
                <w:sz w:val="20"/>
                <w:szCs w:val="20"/>
              </w:rPr>
              <w:t>授权模式不支持</w:t>
            </w:r>
          </w:p>
        </w:tc>
        <w:tc>
          <w:tcPr>
            <w:tcW w:w="384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r>
              <w:rPr>
                <w:rFonts w:hint="eastAsia" w:ascii="宋体" w:hAnsi="宋体" w:eastAsia="宋体" w:cs="宋体"/>
                <w:color w:val="333333"/>
                <w:sz w:val="20"/>
                <w:szCs w:val="20"/>
              </w:rPr>
              <w:t>检查grant_type参数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62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r>
              <w:rPr>
                <w:rFonts w:hint="eastAsia" w:ascii="宋体" w:hAnsi="宋体" w:eastAsia="宋体" w:cs="宋体"/>
                <w:color w:val="333333"/>
                <w:sz w:val="20"/>
                <w:szCs w:val="20"/>
              </w:rPr>
              <w:t>2009</w:t>
            </w:r>
          </w:p>
        </w:tc>
        <w:tc>
          <w:tcPr>
            <w:tcW w:w="279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r>
              <w:rPr>
                <w:rFonts w:hint="eastAsia" w:ascii="宋体" w:hAnsi="宋体" w:eastAsia="宋体" w:cs="宋体"/>
                <w:color w:val="333333"/>
                <w:sz w:val="20"/>
                <w:szCs w:val="20"/>
              </w:rPr>
              <w:t>客户端密钥错误</w:t>
            </w:r>
          </w:p>
        </w:tc>
        <w:tc>
          <w:tcPr>
            <w:tcW w:w="384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p>
        </w:tc>
      </w:tr>
    </w:tbl>
    <w:p>
      <w:pPr>
        <w:snapToGrid w:val="0"/>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错误码示例：</w:t>
      </w:r>
    </w:p>
    <w:tbl>
      <w:tblPr>
        <w:tblStyle w:val="13"/>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8295" w:type="dxa"/>
            <w:tcBorders>
              <w:top w:val="single" w:color="000000" w:sz="8" w:space="0"/>
              <w:left w:val="single" w:color="000000" w:sz="8" w:space="0"/>
              <w:bottom w:val="single" w:color="000000" w:sz="8" w:space="0"/>
              <w:right w:val="single" w:color="000000" w:sz="8" w:space="0"/>
            </w:tcBorders>
          </w:tcPr>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"code"</w:t>
            </w:r>
            <w:r>
              <w:rPr>
                <w:rFonts w:hint="eastAsia" w:ascii="宋体" w:hAnsi="宋体" w:eastAsia="宋体" w:cs="宋体"/>
                <w:color w:val="000000"/>
                <w:kern w:val="0"/>
                <w:sz w:val="20"/>
                <w:szCs w:val="20"/>
              </w:rPr>
              <w:t>: </w:t>
            </w:r>
            <w:r>
              <w:rPr>
                <w:rFonts w:hint="eastAsia" w:ascii="宋体" w:hAnsi="宋体" w:eastAsia="宋体" w:cs="宋体"/>
                <w:color w:val="0451A5"/>
                <w:kern w:val="0"/>
                <w:sz w:val="20"/>
                <w:szCs w:val="20"/>
              </w:rPr>
              <w:t>"AE0001"</w:t>
            </w: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"data"</w:t>
            </w: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null</w:t>
            </w: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451A5"/>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"msg"</w:t>
            </w:r>
            <w:r>
              <w:rPr>
                <w:rFonts w:hint="eastAsia" w:ascii="宋体" w:hAnsi="宋体" w:eastAsia="宋体" w:cs="宋体"/>
                <w:color w:val="000000"/>
                <w:kern w:val="0"/>
                <w:sz w:val="20"/>
                <w:szCs w:val="20"/>
              </w:rPr>
              <w:t>: </w:t>
            </w:r>
            <w:r>
              <w:rPr>
                <w:rFonts w:hint="eastAsia" w:ascii="宋体" w:hAnsi="宋体" w:eastAsia="宋体" w:cs="宋体"/>
                <w:color w:val="0451A5"/>
                <w:kern w:val="0"/>
                <w:sz w:val="20"/>
                <w:szCs w:val="20"/>
              </w:rPr>
              <w:t>"Token生成失败"</w:t>
            </w:r>
          </w:p>
          <w:p>
            <w:pPr>
              <w:snapToGrid w:val="0"/>
              <w:spacing w:before="60" w:after="60" w:line="360" w:lineRule="auto"/>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8295" w:type="dxa"/>
            <w:tcBorders>
              <w:top w:val="single" w:color="000000" w:sz="8" w:space="0"/>
              <w:left w:val="single" w:color="000000" w:sz="8" w:space="0"/>
              <w:bottom w:val="single" w:color="000000" w:sz="8" w:space="0"/>
              <w:right w:val="single" w:color="000000" w:sz="8" w:space="0"/>
            </w:tcBorders>
          </w:tcPr>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"code"</w:t>
            </w:r>
            <w:r>
              <w:rPr>
                <w:rFonts w:hint="eastAsia" w:ascii="宋体" w:hAnsi="宋体" w:eastAsia="宋体" w:cs="宋体"/>
                <w:color w:val="000000"/>
                <w:kern w:val="0"/>
                <w:sz w:val="20"/>
                <w:szCs w:val="20"/>
              </w:rPr>
              <w:t>: </w:t>
            </w:r>
            <w:r>
              <w:rPr>
                <w:rFonts w:hint="eastAsia" w:ascii="宋体" w:hAnsi="宋体" w:eastAsia="宋体" w:cs="宋体"/>
                <w:color w:val="0451A5"/>
                <w:kern w:val="0"/>
                <w:sz w:val="20"/>
                <w:szCs w:val="20"/>
              </w:rPr>
              <w:t>"AE0002"</w:t>
            </w: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"data"</w:t>
            </w: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null</w:t>
            </w: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451A5"/>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"msg"</w:t>
            </w:r>
            <w:r>
              <w:rPr>
                <w:rFonts w:hint="eastAsia" w:ascii="宋体" w:hAnsi="宋体" w:eastAsia="宋体" w:cs="宋体"/>
                <w:color w:val="000000"/>
                <w:kern w:val="0"/>
                <w:sz w:val="20"/>
                <w:szCs w:val="20"/>
              </w:rPr>
              <w:t>: </w:t>
            </w:r>
            <w:r>
              <w:rPr>
                <w:rFonts w:hint="eastAsia" w:ascii="宋体" w:hAnsi="宋体" w:eastAsia="宋体" w:cs="宋体"/>
                <w:color w:val="0451A5"/>
                <w:kern w:val="0"/>
                <w:sz w:val="20"/>
                <w:szCs w:val="20"/>
              </w:rPr>
              <w:t>"登录失败"</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p>
        </w:tc>
      </w:tr>
    </w:tbl>
    <w:p>
      <w:pPr>
        <w:snapToGrid w:val="0"/>
        <w:spacing w:before="60" w:after="60" w:line="312" w:lineRule="auto"/>
        <w:jc w:val="left"/>
        <w:rPr>
          <w:rFonts w:hint="eastAsia" w:ascii="宋体" w:hAnsi="宋体" w:eastAsia="宋体" w:cs="宋体"/>
          <w:color w:val="333333"/>
          <w:sz w:val="22"/>
        </w:rPr>
      </w:pPr>
    </w:p>
    <w:p>
      <w:pPr>
        <w:pStyle w:val="4"/>
        <w:snapToGrid w:val="0"/>
        <w:rPr>
          <w:rFonts w:hint="eastAsia" w:ascii="宋体" w:hAnsi="宋体" w:eastAsia="宋体" w:cs="宋体"/>
        </w:rPr>
      </w:pPr>
      <w:r>
        <w:rPr>
          <w:rFonts w:hint="eastAsia" w:ascii="宋体" w:hAnsi="宋体" w:eastAsia="宋体" w:cs="宋体"/>
        </w:rPr>
        <w:t>2.2.2.刷新token</w:t>
      </w:r>
    </w:p>
    <w:p>
      <w:pPr>
        <w:snapToGrid w:val="0"/>
        <w:ind w:firstLine="440" w:firstLineChars="200"/>
        <w:rPr>
          <w:rFonts w:hint="eastAsia" w:ascii="宋体" w:hAnsi="宋体" w:eastAsia="宋体" w:cs="宋体"/>
          <w:color w:val="333333"/>
          <w:sz w:val="22"/>
        </w:rPr>
      </w:pPr>
      <w:r>
        <w:rPr>
          <w:rFonts w:hint="eastAsia" w:ascii="宋体" w:hAnsi="宋体" w:eastAsia="宋体" w:cs="宋体"/>
          <w:color w:val="000000"/>
          <w:sz w:val="22"/>
          <w:szCs w:val="22"/>
        </w:rPr>
        <w:t>第一次获取token后，如果token再没有过期的情况下重复获取token会是同一个。每次请求的时候最好是获取一下token状态再做业务请求，获取token状态的同时也会刷新token。</w:t>
      </w:r>
    </w:p>
    <w:tbl>
      <w:tblPr>
        <w:tblStyle w:val="13"/>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350"/>
        <w:gridCol w:w="315"/>
        <w:gridCol w:w="1425"/>
        <w:gridCol w:w="1578"/>
        <w:gridCol w:w="1047"/>
        <w:gridCol w:w="87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9645" w:type="dxa"/>
            <w:gridSpan w:val="7"/>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50" w:type="dxa"/>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名称</w:t>
            </w:r>
          </w:p>
        </w:tc>
        <w:tc>
          <w:tcPr>
            <w:tcW w:w="8295" w:type="dxa"/>
            <w:gridSpan w:val="6"/>
            <w:tcBorders>
              <w:top w:val="nil"/>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刷新token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50" w:type="dxa"/>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url</w:t>
            </w:r>
          </w:p>
        </w:tc>
        <w:tc>
          <w:tcPr>
            <w:tcW w:w="8295" w:type="dxa"/>
            <w:gridSpan w:val="6"/>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lang w:val="en-US" w:eastAsia="zh-CN"/>
              </w:rPr>
              <w:t>/</w:t>
            </w:r>
            <w:r>
              <w:rPr>
                <w:rFonts w:hint="eastAsia" w:ascii="宋体" w:hAnsi="宋体" w:eastAsia="宋体" w:cs="宋体"/>
                <w:color w:val="333333"/>
                <w:sz w:val="22"/>
              </w:rPr>
              <w:t>openapi/app/v1/app/</w:t>
            </w:r>
            <w:r>
              <w:rPr>
                <w:rFonts w:hint="eastAsia" w:ascii="宋体" w:hAnsi="宋体" w:eastAsia="宋体" w:cs="宋体"/>
                <w:color w:val="333333"/>
                <w:sz w:val="22"/>
                <w:szCs w:val="22"/>
              </w:rPr>
              <w:t>refresh-token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50" w:type="dxa"/>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请求方式</w:t>
            </w:r>
          </w:p>
        </w:tc>
        <w:tc>
          <w:tcPr>
            <w:tcW w:w="8295" w:type="dxa"/>
            <w:gridSpan w:val="6"/>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lang w:val="en-US" w:eastAsia="zh-CN"/>
              </w:rPr>
              <w:t>GET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50" w:type="dxa"/>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实现逻辑</w:t>
            </w:r>
          </w:p>
        </w:tc>
        <w:tc>
          <w:tcPr>
            <w:tcW w:w="8295" w:type="dxa"/>
            <w:gridSpan w:val="6"/>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第三方系统调用此接口，刷新访问api网关的token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645" w:hRule="atLeast"/>
        </w:trPr>
        <w:tc>
          <w:tcPr>
            <w:tcW w:w="9645" w:type="dxa"/>
            <w:gridSpan w:val="7"/>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请求参数列表（该参数是封装在</w:t>
            </w:r>
            <w:r>
              <w:rPr>
                <w:rFonts w:hint="eastAsia" w:ascii="宋体" w:hAnsi="宋体" w:eastAsia="宋体" w:cs="宋体"/>
                <w:color w:val="333333"/>
                <w:sz w:val="22"/>
                <w:lang w:val="en-US" w:eastAsia="zh-CN"/>
              </w:rPr>
              <w:t>请求头headers当中</w:t>
            </w:r>
            <w:r>
              <w:rPr>
                <w:rFonts w:hint="eastAsia" w:ascii="宋体" w:hAnsi="宋体" w:eastAsia="宋体" w:cs="宋体"/>
                <w:color w:val="333333"/>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930" w:hRule="atLeast"/>
        </w:trPr>
        <w:tc>
          <w:tcPr>
            <w:tcW w:w="1665" w:type="dxa"/>
            <w:gridSpan w:val="2"/>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参数</w:t>
            </w:r>
          </w:p>
        </w:tc>
        <w:tc>
          <w:tcPr>
            <w:tcW w:w="3003" w:type="dxa"/>
            <w:gridSpan w:val="2"/>
            <w:tcBorders>
              <w:top w:val="nil"/>
              <w:left w:val="nil"/>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参数名称</w:t>
            </w:r>
          </w:p>
        </w:tc>
        <w:tc>
          <w:tcPr>
            <w:tcW w:w="1047" w:type="dxa"/>
            <w:tcBorders>
              <w:top w:val="nil"/>
              <w:left w:val="nil"/>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格式</w:t>
            </w:r>
          </w:p>
        </w:tc>
        <w:tc>
          <w:tcPr>
            <w:tcW w:w="870" w:type="dxa"/>
            <w:tcBorders>
              <w:top w:val="nil"/>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是否必填</w:t>
            </w:r>
          </w:p>
        </w:tc>
        <w:tc>
          <w:tcPr>
            <w:tcW w:w="3060" w:type="dxa"/>
            <w:tcBorders>
              <w:top w:val="nil"/>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5" w:hRule="atLeast"/>
        </w:trPr>
        <w:tc>
          <w:tcPr>
            <w:tcW w:w="1665" w:type="dxa"/>
            <w:gridSpan w:val="2"/>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Authorization</w:t>
            </w:r>
          </w:p>
        </w:tc>
        <w:tc>
          <w:tcPr>
            <w:tcW w:w="3003" w:type="dxa"/>
            <w:gridSpan w:val="2"/>
            <w:tcBorders>
              <w:top w:val="single" w:color="000000" w:sz="8" w:space="0"/>
              <w:left w:val="nil"/>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lang w:val="en-US" w:eastAsia="zh-CN"/>
              </w:rPr>
            </w:pPr>
            <w:r>
              <w:rPr>
                <w:rFonts w:hint="eastAsia" w:ascii="宋体" w:hAnsi="宋体" w:eastAsia="宋体" w:cs="宋体"/>
                <w:color w:val="333333"/>
                <w:szCs w:val="21"/>
              </w:rPr>
              <w:t>Bearer</w:t>
            </w:r>
            <w:r>
              <w:rPr>
                <w:rFonts w:hint="eastAsia" w:ascii="宋体" w:hAnsi="宋体" w:eastAsia="宋体" w:cs="宋体"/>
                <w:color w:val="333333"/>
                <w:szCs w:val="21"/>
                <w:lang w:val="en-US" w:eastAsia="zh-CN"/>
              </w:rPr>
              <w:t xml:space="preserve"> token</w:t>
            </w:r>
          </w:p>
        </w:tc>
        <w:tc>
          <w:tcPr>
            <w:tcW w:w="1047" w:type="dxa"/>
            <w:tcBorders>
              <w:top w:val="single" w:color="000000" w:sz="8" w:space="0"/>
              <w:left w:val="nil"/>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String</w:t>
            </w:r>
          </w:p>
        </w:tc>
        <w:tc>
          <w:tcPr>
            <w:tcW w:w="870"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Y</w:t>
            </w:r>
          </w:p>
        </w:tc>
        <w:tc>
          <w:tcPr>
            <w:tcW w:w="3060"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Cs w:val="21"/>
              </w:rPr>
              <w:t>Bearer和token之间有一个空格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9645" w:type="dxa"/>
            <w:gridSpan w:val="7"/>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返回参数列表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3090" w:type="dxa"/>
            <w:gridSpan w:val="3"/>
            <w:tcBorders>
              <w:top w:val="single" w:color="000000" w:sz="8" w:space="0"/>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参数</w:t>
            </w:r>
          </w:p>
        </w:tc>
        <w:tc>
          <w:tcPr>
            <w:tcW w:w="1578" w:type="dxa"/>
            <w:tcBorders>
              <w:top w:val="nil"/>
              <w:left w:val="nil"/>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参数名称</w:t>
            </w:r>
          </w:p>
        </w:tc>
        <w:tc>
          <w:tcPr>
            <w:tcW w:w="1047" w:type="dxa"/>
            <w:tcBorders>
              <w:top w:val="nil"/>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格式</w:t>
            </w:r>
          </w:p>
        </w:tc>
        <w:tc>
          <w:tcPr>
            <w:tcW w:w="3930" w:type="dxa"/>
            <w:gridSpan w:val="2"/>
            <w:tcBorders>
              <w:top w:val="nil"/>
              <w:left w:val="single" w:color="000000" w:sz="8" w:space="0"/>
              <w:bottom w:val="single" w:color="000000" w:sz="8" w:space="0"/>
              <w:right w:val="single" w:color="000000" w:sz="8" w:space="0"/>
            </w:tcBorders>
            <w:shd w:val="clear" w:color="auto" w:fill="D0CECE"/>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50"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code</w:t>
            </w:r>
          </w:p>
        </w:tc>
        <w:tc>
          <w:tcPr>
            <w:tcW w:w="1740" w:type="dxa"/>
            <w:gridSpan w:val="2"/>
            <w:tcBorders>
              <w:top w:val="nil"/>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c>
          <w:tcPr>
            <w:tcW w:w="1578" w:type="dxa"/>
            <w:tcBorders>
              <w:top w:val="single" w:color="000000" w:sz="8" w:space="0"/>
              <w:left w:val="nil"/>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响应码</w:t>
            </w:r>
          </w:p>
        </w:tc>
        <w:tc>
          <w:tcPr>
            <w:tcW w:w="1047"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String</w:t>
            </w:r>
          </w:p>
        </w:tc>
        <w:tc>
          <w:tcPr>
            <w:tcW w:w="3930" w:type="dxa"/>
            <w:gridSpan w:val="2"/>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成功：0</w:t>
            </w:r>
          </w:p>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过期或者token不存在：AE0004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50" w:type="dxa"/>
            <w:tcBorders>
              <w:top w:val="single" w:color="000000" w:sz="8" w:space="0"/>
              <w:left w:val="single" w:color="000000" w:sz="8" w:space="0"/>
              <w:bottom w:val="single" w:color="auto" w:sz="4"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msg</w:t>
            </w:r>
          </w:p>
        </w:tc>
        <w:tc>
          <w:tcPr>
            <w:tcW w:w="1740" w:type="dxa"/>
            <w:gridSpan w:val="2"/>
            <w:tcBorders>
              <w:top w:val="single" w:color="000000" w:sz="8" w:space="0"/>
              <w:left w:val="single" w:color="000000" w:sz="8" w:space="0"/>
              <w:bottom w:val="single" w:color="auto" w:sz="4"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c>
          <w:tcPr>
            <w:tcW w:w="1578" w:type="dxa"/>
            <w:tcBorders>
              <w:top w:val="single" w:color="000000" w:sz="8" w:space="0"/>
              <w:left w:val="nil"/>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响应信息</w:t>
            </w:r>
          </w:p>
        </w:tc>
        <w:tc>
          <w:tcPr>
            <w:tcW w:w="1047"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String</w:t>
            </w:r>
          </w:p>
        </w:tc>
        <w:tc>
          <w:tcPr>
            <w:tcW w:w="3930" w:type="dxa"/>
            <w:gridSpan w:val="2"/>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50" w:type="dxa"/>
            <w:vMerge w:val="restart"/>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data</w:t>
            </w:r>
          </w:p>
        </w:tc>
        <w:tc>
          <w:tcPr>
            <w:tcW w:w="1740" w:type="dxa"/>
            <w:gridSpan w:val="2"/>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expires</w:t>
            </w:r>
          </w:p>
        </w:tc>
        <w:tc>
          <w:tcPr>
            <w:tcW w:w="1578" w:type="dxa"/>
            <w:tcBorders>
              <w:top w:val="single" w:color="000000" w:sz="8" w:space="0"/>
              <w:left w:val="single" w:color="auto" w:sz="4"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新token过期时间</w:t>
            </w:r>
          </w:p>
        </w:tc>
        <w:tc>
          <w:tcPr>
            <w:tcW w:w="1047"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Integer</w:t>
            </w:r>
          </w:p>
        </w:tc>
        <w:tc>
          <w:tcPr>
            <w:tcW w:w="3930" w:type="dxa"/>
            <w:gridSpan w:val="2"/>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单位：s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50" w:type="dxa"/>
            <w:vMerge w:val="continue"/>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c>
          <w:tcPr>
            <w:tcW w:w="1740" w:type="dxa"/>
            <w:gridSpan w:val="2"/>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token</w:t>
            </w:r>
          </w:p>
        </w:tc>
        <w:tc>
          <w:tcPr>
            <w:tcW w:w="1578" w:type="dxa"/>
            <w:tcBorders>
              <w:top w:val="single" w:color="000000" w:sz="8" w:space="0"/>
              <w:left w:val="single" w:color="auto" w:sz="4"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续期的token</w:t>
            </w:r>
          </w:p>
        </w:tc>
        <w:tc>
          <w:tcPr>
            <w:tcW w:w="1047"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String</w:t>
            </w:r>
          </w:p>
        </w:tc>
        <w:tc>
          <w:tcPr>
            <w:tcW w:w="3930" w:type="dxa"/>
            <w:gridSpan w:val="2"/>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50" w:type="dxa"/>
            <w:vMerge w:val="continue"/>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c>
          <w:tcPr>
            <w:tcW w:w="1740" w:type="dxa"/>
            <w:gridSpan w:val="2"/>
            <w:tcBorders>
              <w:top w:val="single" w:color="auto" w:sz="4" w:space="0"/>
              <w:left w:val="single" w:color="auto" w:sz="4" w:space="0"/>
              <w:bottom w:val="single" w:color="auto" w:sz="4" w:space="0"/>
              <w:right w:val="single" w:color="auto" w:sz="4"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tokenType</w:t>
            </w:r>
          </w:p>
        </w:tc>
        <w:tc>
          <w:tcPr>
            <w:tcW w:w="1578" w:type="dxa"/>
            <w:tcBorders>
              <w:top w:val="single" w:color="000000" w:sz="8" w:space="0"/>
              <w:left w:val="single" w:color="auto" w:sz="4"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Token类型</w:t>
            </w:r>
          </w:p>
        </w:tc>
        <w:tc>
          <w:tcPr>
            <w:tcW w:w="1047" w:type="dxa"/>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r>
              <w:rPr>
                <w:rFonts w:hint="eastAsia" w:ascii="宋体" w:hAnsi="宋体" w:eastAsia="宋体" w:cs="宋体"/>
                <w:color w:val="333333"/>
                <w:sz w:val="22"/>
              </w:rPr>
              <w:t>String</w:t>
            </w:r>
          </w:p>
        </w:tc>
        <w:tc>
          <w:tcPr>
            <w:tcW w:w="3930" w:type="dxa"/>
            <w:gridSpan w:val="2"/>
            <w:tcBorders>
              <w:top w:val="single" w:color="000000" w:sz="8" w:space="0"/>
              <w:left w:val="single" w:color="000000" w:sz="8" w:space="0"/>
              <w:bottom w:val="single" w:color="000000" w:sz="8" w:space="0"/>
              <w:right w:val="single" w:color="000000" w:sz="8" w:space="0"/>
            </w:tcBorders>
            <w:shd w:val="clear" w:color="auto" w:fill="auto"/>
          </w:tcPr>
          <w:p>
            <w:pPr>
              <w:snapToGrid w:val="0"/>
              <w:spacing w:before="60" w:after="60" w:line="312" w:lineRule="auto"/>
              <w:jc w:val="left"/>
              <w:rPr>
                <w:rFonts w:hint="eastAsia" w:ascii="宋体" w:hAnsi="宋体" w:eastAsia="宋体" w:cs="宋体"/>
                <w:color w:val="333333"/>
                <w:szCs w:val="21"/>
              </w:rPr>
            </w:pPr>
          </w:p>
        </w:tc>
      </w:tr>
    </w:tbl>
    <w:p>
      <w:pPr>
        <w:snapToGrid w:val="0"/>
        <w:ind w:firstLine="420"/>
        <w:rPr>
          <w:rFonts w:hint="eastAsia" w:ascii="宋体" w:hAnsi="宋体" w:eastAsia="宋体" w:cs="宋体"/>
          <w:color w:val="000000"/>
          <w:szCs w:val="21"/>
          <w:lang w:val="en-US" w:eastAsia="zh-CN"/>
        </w:rPr>
      </w:pPr>
    </w:p>
    <w:p>
      <w:pPr>
        <w:snapToGrid w:val="0"/>
        <w:ind w:firstLine="420"/>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请求示例：</w:t>
      </w:r>
    </w:p>
    <w:p>
      <w:pPr>
        <w:snapToGrid w:val="0"/>
        <w:ind w:firstLine="420"/>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请求头参数</w:t>
      </w:r>
    </w:p>
    <w:tbl>
      <w:tblPr>
        <w:tblStyle w:val="13"/>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8295" w:type="dxa"/>
            <w:tcBorders>
              <w:top w:val="single" w:color="000000" w:sz="8" w:space="0"/>
              <w:left w:val="single" w:color="000000" w:sz="8" w:space="0"/>
              <w:bottom w:val="single" w:color="000000" w:sz="8" w:space="0"/>
              <w:right w:val="single" w:color="000000" w:sz="8" w:space="0"/>
            </w:tcBorders>
          </w:tcPr>
          <w:p>
            <w:pPr>
              <w:snapToGrid w:val="0"/>
              <w:spacing w:before="0" w:after="0" w:line="240" w:lineRule="auto"/>
              <w:ind w:firstLine="420"/>
              <w:rPr>
                <w:rFonts w:hint="eastAsia" w:ascii="宋体" w:hAnsi="宋体" w:eastAsia="宋体" w:cs="宋体"/>
                <w:color w:val="000000"/>
                <w:kern w:val="0"/>
                <w:sz w:val="20"/>
                <w:szCs w:val="20"/>
              </w:rPr>
            </w:pPr>
            <w:r>
              <w:rPr>
                <w:rFonts w:hint="eastAsia" w:ascii="宋体" w:hAnsi="宋体" w:eastAsia="宋体" w:cs="宋体"/>
                <w:color w:val="000000"/>
                <w:sz w:val="22"/>
                <w:szCs w:val="22"/>
                <w:lang w:val="en-US" w:eastAsia="zh-CN"/>
              </w:rPr>
              <w:t>Authorization:Bearer d11f83f1-d854-4793-aabe-10cf2546af3c</w:t>
            </w:r>
          </w:p>
        </w:tc>
      </w:tr>
    </w:tbl>
    <w:p>
      <w:pPr>
        <w:snapToGrid w:val="0"/>
        <w:ind w:firstLine="0"/>
        <w:rPr>
          <w:rFonts w:hint="eastAsia" w:ascii="宋体" w:hAnsi="宋体" w:eastAsia="宋体" w:cs="宋体"/>
          <w:color w:val="000000"/>
          <w:sz w:val="22"/>
          <w:szCs w:val="22"/>
          <w:lang w:val="en-US" w:eastAsia="zh-CN"/>
        </w:rPr>
      </w:pPr>
    </w:p>
    <w:p>
      <w:pPr>
        <w:snapToGrid w:val="0"/>
        <w:ind w:firstLine="420"/>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响应示例</w:t>
      </w:r>
      <w:r>
        <w:rPr>
          <w:rFonts w:hint="eastAsia" w:ascii="宋体" w:hAnsi="宋体" w:eastAsia="宋体" w:cs="宋体"/>
          <w:color w:val="000000"/>
          <w:sz w:val="22"/>
          <w:szCs w:val="22"/>
        </w:rPr>
        <w:t>：</w:t>
      </w:r>
    </w:p>
    <w:tbl>
      <w:tblPr>
        <w:tblStyle w:val="13"/>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8295" w:type="dxa"/>
            <w:tcBorders>
              <w:top w:val="single" w:color="000000" w:sz="8" w:space="0"/>
              <w:left w:val="single" w:color="000000" w:sz="8" w:space="0"/>
              <w:bottom w:val="single" w:color="000000" w:sz="8" w:space="0"/>
              <w:right w:val="single" w:color="000000" w:sz="8" w:space="0"/>
            </w:tcBorders>
          </w:tcPr>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"code"</w:t>
            </w:r>
            <w:r>
              <w:rPr>
                <w:rFonts w:hint="eastAsia" w:ascii="宋体" w:hAnsi="宋体" w:eastAsia="宋体" w:cs="宋体"/>
                <w:color w:val="000000"/>
                <w:kern w:val="0"/>
                <w:sz w:val="20"/>
                <w:szCs w:val="20"/>
              </w:rPr>
              <w:t>: </w:t>
            </w:r>
            <w:r>
              <w:rPr>
                <w:rFonts w:hint="eastAsia" w:ascii="宋体" w:hAnsi="宋体" w:eastAsia="宋体" w:cs="宋体"/>
                <w:color w:val="0451A5"/>
                <w:kern w:val="0"/>
                <w:sz w:val="20"/>
                <w:szCs w:val="20"/>
              </w:rPr>
              <w:t>"0"</w:t>
            </w:r>
            <w:r>
              <w:rPr>
                <w:rFonts w:hint="eastAsia" w:ascii="宋体" w:hAnsi="宋体" w:eastAsia="宋体" w:cs="宋体"/>
                <w:color w:val="000000"/>
                <w:kern w:val="0"/>
                <w:sz w:val="20"/>
                <w:szCs w:val="20"/>
              </w:rPr>
              <w:t>,</w:t>
            </w:r>
          </w:p>
          <w:p>
            <w:pPr>
              <w:snapToGrid w:val="0"/>
              <w:spacing w:before="60" w:after="60" w:line="360" w:lineRule="auto"/>
              <w:ind w:firstLine="384"/>
              <w:jc w:val="left"/>
              <w:rPr>
                <w:rFonts w:hint="eastAsia" w:ascii="宋体" w:hAnsi="宋体" w:eastAsia="宋体" w:cs="宋体"/>
                <w:color w:val="000000"/>
                <w:kern w:val="0"/>
                <w:sz w:val="20"/>
                <w:szCs w:val="20"/>
              </w:rPr>
            </w:pPr>
            <w:r>
              <w:rPr>
                <w:rFonts w:hint="eastAsia" w:ascii="宋体" w:hAnsi="宋体" w:eastAsia="宋体" w:cs="宋体"/>
                <w:color w:val="A31515"/>
                <w:sz w:val="20"/>
                <w:szCs w:val="20"/>
              </w:rPr>
              <w:t xml:space="preserve">    </w:t>
            </w:r>
            <w:r>
              <w:rPr>
                <w:rFonts w:hint="eastAsia" w:ascii="宋体" w:hAnsi="宋体" w:eastAsia="宋体" w:cs="宋体"/>
                <w:color w:val="A31515"/>
                <w:kern w:val="0"/>
                <w:sz w:val="20"/>
                <w:szCs w:val="20"/>
              </w:rPr>
              <w:t>"data"</w:t>
            </w:r>
            <w:r>
              <w:rPr>
                <w:rFonts w:hint="eastAsia" w:ascii="宋体" w:hAnsi="宋体" w:eastAsia="宋体" w:cs="宋体"/>
                <w:color w:val="000000"/>
                <w:kern w:val="0"/>
                <w:sz w:val="20"/>
                <w:szCs w:val="20"/>
              </w:rPr>
              <w:t>: {</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"expires"</w:t>
            </w:r>
            <w:r>
              <w:rPr>
                <w:rFonts w:hint="eastAsia" w:ascii="宋体" w:hAnsi="宋体" w:eastAsia="宋体" w:cs="宋体"/>
                <w:color w:val="000000"/>
                <w:kern w:val="0"/>
                <w:sz w:val="20"/>
                <w:szCs w:val="20"/>
              </w:rPr>
              <w:t>: </w:t>
            </w:r>
            <w:r>
              <w:rPr>
                <w:rFonts w:hint="eastAsia" w:ascii="宋体" w:hAnsi="宋体" w:eastAsia="宋体" w:cs="宋体"/>
                <w:color w:val="098658"/>
                <w:kern w:val="0"/>
                <w:sz w:val="20"/>
                <w:szCs w:val="20"/>
              </w:rPr>
              <w:t>1791</w:t>
            </w: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"tokenType"</w:t>
            </w:r>
            <w:r>
              <w:rPr>
                <w:rFonts w:hint="eastAsia" w:ascii="宋体" w:hAnsi="宋体" w:eastAsia="宋体" w:cs="宋体"/>
                <w:color w:val="000000"/>
                <w:kern w:val="0"/>
                <w:sz w:val="20"/>
                <w:szCs w:val="20"/>
              </w:rPr>
              <w:t>: </w:t>
            </w:r>
            <w:r>
              <w:rPr>
                <w:rFonts w:hint="eastAsia" w:ascii="宋体" w:hAnsi="宋体" w:eastAsia="宋体" w:cs="宋体"/>
                <w:color w:val="0451A5"/>
                <w:sz w:val="20"/>
                <w:szCs w:val="20"/>
              </w:rPr>
              <w:t>null</w:t>
            </w:r>
            <w:r>
              <w:rPr>
                <w:rFonts w:hint="eastAsia" w:ascii="宋体" w:hAnsi="宋体" w:eastAsia="宋体" w:cs="宋体"/>
                <w:color w:val="000000"/>
                <w:kern w:val="0"/>
                <w:sz w:val="20"/>
                <w:szCs w:val="20"/>
              </w:rPr>
              <w:t>,</w:t>
            </w:r>
          </w:p>
          <w:p>
            <w:pPr>
              <w:snapToGrid w:val="0"/>
              <w:spacing w:before="60" w:after="60" w:line="360" w:lineRule="auto"/>
              <w:jc w:val="left"/>
              <w:rPr>
                <w:rFonts w:hint="eastAsia" w:ascii="宋体" w:hAnsi="宋体" w:eastAsia="宋体" w:cs="宋体"/>
                <w:color w:val="0451A5"/>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"token"</w:t>
            </w:r>
            <w:r>
              <w:rPr>
                <w:rFonts w:hint="eastAsia" w:ascii="宋体" w:hAnsi="宋体" w:eastAsia="宋体" w:cs="宋体"/>
                <w:color w:val="000000"/>
                <w:kern w:val="0"/>
                <w:sz w:val="20"/>
                <w:szCs w:val="20"/>
              </w:rPr>
              <w:t>: </w:t>
            </w:r>
            <w:r>
              <w:rPr>
                <w:rFonts w:hint="eastAsia" w:ascii="宋体" w:hAnsi="宋体" w:eastAsia="宋体" w:cs="宋体"/>
                <w:color w:val="0451A5"/>
                <w:kern w:val="0"/>
                <w:sz w:val="20"/>
                <w:szCs w:val="20"/>
              </w:rPr>
              <w:t>"0abbdf91-a520-4e96-9646-d2d55f330b49"</w:t>
            </w:r>
          </w:p>
          <w:p>
            <w:pPr>
              <w:snapToGrid w:val="0"/>
              <w:spacing w:before="60" w:after="60" w:line="360" w:lineRule="auto"/>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w:t>
            </w:r>
          </w:p>
          <w:p>
            <w:pPr>
              <w:snapToGrid w:val="0"/>
              <w:spacing w:before="60" w:after="60" w:line="360" w:lineRule="auto"/>
              <w:jc w:val="left"/>
              <w:rPr>
                <w:rFonts w:hint="eastAsia" w:ascii="宋体" w:hAnsi="宋体" w:eastAsia="宋体" w:cs="宋体"/>
                <w:color w:val="0451A5"/>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A31515"/>
                <w:kern w:val="0"/>
                <w:sz w:val="20"/>
                <w:szCs w:val="20"/>
              </w:rPr>
              <w:t>"msg"</w:t>
            </w:r>
            <w:r>
              <w:rPr>
                <w:rFonts w:hint="eastAsia" w:ascii="宋体" w:hAnsi="宋体" w:eastAsia="宋体" w:cs="宋体"/>
                <w:color w:val="000000"/>
                <w:kern w:val="0"/>
                <w:sz w:val="20"/>
                <w:szCs w:val="20"/>
              </w:rPr>
              <w:t>: </w:t>
            </w:r>
            <w:r>
              <w:rPr>
                <w:rFonts w:hint="eastAsia" w:ascii="宋体" w:hAnsi="宋体" w:eastAsia="宋体" w:cs="宋体"/>
                <w:color w:val="0451A5"/>
                <w:kern w:val="0"/>
                <w:sz w:val="20"/>
                <w:szCs w:val="20"/>
              </w:rPr>
              <w:t>"ok"</w:t>
            </w:r>
          </w:p>
          <w:p>
            <w:pPr>
              <w:snapToGrid w:val="0"/>
              <w:spacing w:before="60" w:after="60" w:line="360" w:lineRule="auto"/>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p>
        </w:tc>
      </w:tr>
    </w:tbl>
    <w:p>
      <w:pPr>
        <w:snapToGrid w:val="0"/>
        <w:ind w:firstLine="420"/>
        <w:rPr>
          <w:rFonts w:hint="eastAsia" w:ascii="宋体" w:hAnsi="宋体" w:eastAsia="宋体" w:cs="宋体"/>
          <w:color w:val="000000"/>
          <w:szCs w:val="21"/>
        </w:rPr>
      </w:pPr>
    </w:p>
    <w:p>
      <w:pPr>
        <w:snapToGrid/>
        <w:spacing w:before="0" w:after="0" w:line="240" w:lineRule="auto"/>
        <w:ind w:firstLine="0"/>
        <w:rPr>
          <w:rFonts w:hint="eastAsia" w:ascii="宋体" w:hAnsi="宋体" w:eastAsia="宋体" w:cs="宋体"/>
          <w:szCs w:val="22"/>
          <w:lang w:val="en-US" w:eastAsia="zh-CN"/>
        </w:rPr>
      </w:pPr>
      <w:r>
        <w:rPr>
          <w:rFonts w:hint="eastAsia" w:ascii="宋体" w:hAnsi="宋体" w:eastAsia="宋体" w:cs="宋体"/>
          <w:szCs w:val="22"/>
          <w:lang w:val="en-US" w:eastAsia="zh-CN"/>
        </w:rPr>
        <w:t>Postman示例：</w:t>
      </w:r>
    </w:p>
    <w:p>
      <w:pPr>
        <w:snapToGrid/>
        <w:spacing w:before="0" w:after="0" w:line="240" w:lineRule="auto"/>
        <w:ind w:firstLine="0"/>
        <w:rPr>
          <w:rFonts w:hint="eastAsia" w:ascii="宋体" w:hAnsi="宋体" w:eastAsia="宋体" w:cs="宋体"/>
          <w:szCs w:val="22"/>
          <w:lang w:val="en-US" w:eastAsia="zh-CN"/>
        </w:rPr>
      </w:pPr>
      <w:r>
        <w:rPr>
          <w:rFonts w:hint="eastAsia" w:ascii="宋体" w:hAnsi="宋体" w:cs="宋体"/>
        </w:rPr>
        <w:drawing>
          <wp:inline distT="0" distB="0" distL="114300" distR="114300">
            <wp:extent cx="5746750" cy="2764790"/>
            <wp:effectExtent l="0" t="0" r="6350"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746750" cy="2764790"/>
                    </a:xfrm>
                    <a:prstGeom prst="rect">
                      <a:avLst/>
                    </a:prstGeom>
                    <a:noFill/>
                    <a:ln>
                      <a:noFill/>
                    </a:ln>
                  </pic:spPr>
                </pic:pic>
              </a:graphicData>
            </a:graphic>
          </wp:inline>
        </w:drawing>
      </w:r>
    </w:p>
    <w:p>
      <w:pPr>
        <w:snapToGrid/>
        <w:spacing w:before="0" w:after="0" w:line="240" w:lineRule="auto"/>
        <w:ind w:firstLine="0"/>
        <w:rPr>
          <w:rFonts w:hint="eastAsia" w:ascii="宋体" w:hAnsi="宋体" w:eastAsia="宋体" w:cs="宋体"/>
          <w:b w:val="0"/>
          <w:bCs w:val="0"/>
          <w:sz w:val="21"/>
          <w:szCs w:val="22"/>
        </w:rPr>
      </w:pPr>
      <w:r>
        <w:rPr>
          <w:rFonts w:hint="eastAsia" w:ascii="宋体" w:hAnsi="宋体" w:eastAsia="宋体" w:cs="宋体"/>
          <w:szCs w:val="22"/>
        </w:rPr>
        <w:t>错误码信息：</w:t>
      </w:r>
    </w:p>
    <w:tbl>
      <w:tblPr>
        <w:tblStyle w:val="13"/>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620"/>
        <w:gridCol w:w="2790"/>
        <w:gridCol w:w="3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70" w:hRule="atLeast"/>
        </w:trPr>
        <w:tc>
          <w:tcPr>
            <w:tcW w:w="1620" w:type="dxa"/>
            <w:tcBorders>
              <w:top w:val="single" w:color="000000" w:sz="8" w:space="0"/>
              <w:left w:val="single" w:color="000000" w:sz="8" w:space="0"/>
              <w:bottom w:val="single" w:color="000000" w:sz="8" w:space="0"/>
              <w:right w:val="single" w:color="000000" w:sz="8" w:space="0"/>
            </w:tcBorders>
            <w:shd w:val="clear" w:color="auto" w:fill="C0C0C0"/>
            <w:vAlign w:val="center"/>
          </w:tcPr>
          <w:p>
            <w:pPr>
              <w:snapToGrid w:val="0"/>
              <w:spacing w:before="60" w:after="60" w:line="360" w:lineRule="auto"/>
              <w:jc w:val="center"/>
              <w:rPr>
                <w:rFonts w:hint="eastAsia" w:ascii="宋体" w:hAnsi="宋体" w:eastAsia="宋体" w:cs="宋体"/>
                <w:b/>
                <w:bCs/>
                <w:color w:val="333333"/>
                <w:sz w:val="20"/>
                <w:szCs w:val="20"/>
              </w:rPr>
            </w:pPr>
            <w:r>
              <w:rPr>
                <w:rFonts w:hint="eastAsia" w:ascii="宋体" w:hAnsi="宋体" w:eastAsia="宋体" w:cs="宋体"/>
                <w:b/>
                <w:bCs/>
                <w:color w:val="333333"/>
                <w:sz w:val="20"/>
                <w:szCs w:val="20"/>
              </w:rPr>
              <w:t>错误码</w:t>
            </w:r>
          </w:p>
        </w:tc>
        <w:tc>
          <w:tcPr>
            <w:tcW w:w="2790" w:type="dxa"/>
            <w:tcBorders>
              <w:top w:val="single" w:color="000000" w:sz="8" w:space="0"/>
              <w:left w:val="single" w:color="000000" w:sz="8" w:space="0"/>
              <w:bottom w:val="single" w:color="000000" w:sz="8" w:space="0"/>
              <w:right w:val="single" w:color="000000" w:sz="8" w:space="0"/>
            </w:tcBorders>
            <w:shd w:val="clear" w:color="auto" w:fill="C0C0C0"/>
            <w:vAlign w:val="center"/>
          </w:tcPr>
          <w:p>
            <w:pPr>
              <w:snapToGrid w:val="0"/>
              <w:spacing w:before="60" w:after="60" w:line="360" w:lineRule="auto"/>
              <w:jc w:val="center"/>
              <w:rPr>
                <w:rFonts w:hint="eastAsia" w:ascii="宋体" w:hAnsi="宋体" w:eastAsia="宋体" w:cs="宋体"/>
                <w:b/>
                <w:bCs/>
                <w:color w:val="333333"/>
                <w:sz w:val="20"/>
                <w:szCs w:val="20"/>
              </w:rPr>
            </w:pPr>
            <w:r>
              <w:rPr>
                <w:rFonts w:hint="eastAsia" w:ascii="宋体" w:hAnsi="宋体" w:eastAsia="宋体" w:cs="宋体"/>
                <w:b/>
                <w:bCs/>
                <w:color w:val="333333"/>
                <w:sz w:val="20"/>
                <w:szCs w:val="20"/>
              </w:rPr>
              <w:t>错误码含义</w:t>
            </w:r>
          </w:p>
        </w:tc>
        <w:tc>
          <w:tcPr>
            <w:tcW w:w="3840" w:type="dxa"/>
            <w:tcBorders>
              <w:top w:val="single" w:color="000000" w:sz="8" w:space="0"/>
              <w:left w:val="single" w:color="000000" w:sz="8" w:space="0"/>
              <w:bottom w:val="single" w:color="000000" w:sz="8" w:space="0"/>
              <w:right w:val="single" w:color="000000" w:sz="8" w:space="0"/>
            </w:tcBorders>
            <w:shd w:val="clear" w:color="auto" w:fill="C0C0C0"/>
            <w:vAlign w:val="center"/>
          </w:tcPr>
          <w:p>
            <w:pPr>
              <w:snapToGrid w:val="0"/>
              <w:spacing w:before="60" w:after="60" w:line="360" w:lineRule="auto"/>
              <w:jc w:val="center"/>
              <w:rPr>
                <w:rFonts w:hint="eastAsia" w:ascii="宋体" w:hAnsi="宋体" w:eastAsia="宋体" w:cs="宋体"/>
                <w:b/>
                <w:bCs/>
                <w:color w:val="333333"/>
                <w:sz w:val="20"/>
                <w:szCs w:val="20"/>
              </w:rPr>
            </w:pPr>
            <w:r>
              <w:rPr>
                <w:rFonts w:hint="eastAsia" w:ascii="宋体" w:hAnsi="宋体" w:eastAsia="宋体" w:cs="宋体"/>
                <w:b/>
                <w:bCs/>
                <w:color w:val="333333"/>
                <w:sz w:val="20"/>
                <w:szCs w:val="20"/>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62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r>
              <w:rPr>
                <w:rFonts w:hint="eastAsia" w:ascii="宋体" w:hAnsi="宋体" w:eastAsia="宋体" w:cs="宋体"/>
                <w:color w:val="333333"/>
                <w:sz w:val="20"/>
                <w:szCs w:val="20"/>
              </w:rPr>
              <w:t>AE0004</w:t>
            </w:r>
          </w:p>
        </w:tc>
        <w:tc>
          <w:tcPr>
            <w:tcW w:w="279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r>
              <w:rPr>
                <w:rFonts w:hint="eastAsia" w:ascii="宋体" w:hAnsi="宋体" w:eastAsia="宋体" w:cs="宋体"/>
                <w:color w:val="333333"/>
                <w:sz w:val="20"/>
                <w:szCs w:val="20"/>
              </w:rPr>
              <w:t xml:space="preserve">会话已过期，请重新登录 </w:t>
            </w:r>
          </w:p>
        </w:tc>
        <w:tc>
          <w:tcPr>
            <w:tcW w:w="384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ind w:right="18"/>
              <w:jc w:val="center"/>
              <w:rPr>
                <w:rFonts w:hint="eastAsia" w:ascii="宋体" w:hAnsi="宋体" w:eastAsia="宋体" w:cs="宋体"/>
                <w:color w:val="333333"/>
                <w:sz w:val="20"/>
                <w:szCs w:val="20"/>
              </w:rPr>
            </w:pPr>
            <w:r>
              <w:rPr>
                <w:rFonts w:hint="eastAsia" w:ascii="宋体" w:hAnsi="宋体" w:eastAsia="宋体" w:cs="宋体"/>
                <w:color w:val="333333"/>
                <w:sz w:val="20"/>
                <w:szCs w:val="20"/>
              </w:rPr>
              <w:t>调用生成token接口重新获取</w:t>
            </w:r>
          </w:p>
        </w:tc>
      </w:tr>
    </w:tbl>
    <w:p>
      <w:pPr>
        <w:snapToGrid w:val="0"/>
        <w:spacing w:before="60" w:after="60" w:line="312" w:lineRule="auto"/>
        <w:jc w:val="left"/>
        <w:rPr>
          <w:rFonts w:hint="eastAsia" w:ascii="宋体" w:hAnsi="宋体" w:eastAsia="宋体" w:cs="宋体"/>
          <w:color w:val="333333"/>
          <w:sz w:val="22"/>
        </w:rPr>
      </w:pPr>
    </w:p>
    <w:p>
      <w:pPr>
        <w:pStyle w:val="4"/>
        <w:snapToGrid w:val="0"/>
        <w:rPr>
          <w:rFonts w:hint="eastAsia" w:ascii="宋体" w:hAnsi="宋体" w:eastAsia="宋体" w:cs="宋体"/>
        </w:rPr>
      </w:pPr>
      <w:r>
        <w:rPr>
          <w:rFonts w:hint="eastAsia" w:ascii="宋体" w:hAnsi="宋体" w:eastAsia="宋体" w:cs="宋体"/>
        </w:rPr>
        <w:t>2.2.3</w:t>
      </w:r>
      <w:r>
        <w:rPr>
          <w:rFonts w:hint="eastAsia" w:ascii="宋体" w:hAnsi="宋体" w:cs="宋体"/>
        </w:rPr>
        <w:fldChar w:fldCharType="begin"/>
      </w:r>
      <w:r>
        <w:rPr>
          <w:rFonts w:hint="eastAsia" w:ascii="宋体" w:hAnsi="宋体" w:cs="宋体"/>
        </w:rPr>
        <w:instrText xml:space="preserve"> HYPERLINK \h </w:instrText>
      </w:r>
      <w:r>
        <w:rPr>
          <w:rFonts w:hint="eastAsia" w:ascii="宋体" w:hAnsi="宋体" w:cs="宋体"/>
        </w:rPr>
        <w:fldChar w:fldCharType="separate"/>
      </w:r>
      <w:r>
        <w:rPr>
          <w:rFonts w:hint="eastAsia" w:ascii="宋体" w:hAnsi="宋体" w:eastAsia="宋体" w:cs="宋体"/>
          <w:color w:val="auto"/>
          <w:u w:val="single"/>
        </w:rPr>
        <w:t>.</w:t>
      </w:r>
      <w:r>
        <w:rPr>
          <w:rFonts w:hint="eastAsia" w:ascii="宋体" w:hAnsi="宋体" w:eastAsia="宋体" w:cs="宋体"/>
          <w:color w:val="auto"/>
          <w:u w:val="single"/>
        </w:rPr>
        <w:fldChar w:fldCharType="end"/>
      </w:r>
      <w:r>
        <w:rPr>
          <w:rFonts w:hint="eastAsia" w:ascii="宋体" w:hAnsi="宋体" w:eastAsia="宋体" w:cs="宋体"/>
        </w:rPr>
        <w:t>业务数据加签（企业私钥加密）</w:t>
      </w:r>
    </w:p>
    <w:p>
      <w:pPr>
        <w:snapToGrid w:val="0"/>
        <w:ind w:firstLine="0" w:firstLineChars="0"/>
        <w:rPr>
          <w:rFonts w:hint="eastAsia" w:ascii="宋体" w:hAnsi="宋体" w:eastAsia="宋体" w:cs="宋体"/>
          <w:color w:val="333333"/>
          <w:sz w:val="22"/>
        </w:rPr>
      </w:pPr>
      <w:r>
        <w:rPr>
          <w:rFonts w:hint="eastAsia" w:ascii="宋体" w:hAnsi="宋体" w:eastAsia="宋体" w:cs="宋体"/>
          <w:color w:val="000000"/>
          <w:sz w:val="22"/>
          <w:szCs w:val="22"/>
        </w:rPr>
        <w:t>生成签名的流程</w:t>
      </w:r>
      <w:r>
        <w:rPr>
          <w:rFonts w:hint="eastAsia" w:ascii="宋体" w:hAnsi="宋体" w:eastAsia="宋体" w:cs="宋体"/>
          <w:color w:val="000000"/>
          <w:sz w:val="22"/>
          <w:szCs w:val="22"/>
          <w:lang w:eastAsia="zh-CN"/>
        </w:rPr>
        <w:t>：</w:t>
      </w:r>
    </w:p>
    <w:p>
      <w:pPr>
        <w:numPr>
          <w:ilvl w:val="0"/>
          <w:numId w:val="1"/>
        </w:numPr>
        <w:snapToGrid w:val="0"/>
        <w:ind w:left="425" w:hanging="425"/>
        <w:rPr>
          <w:rFonts w:hint="eastAsia" w:ascii="宋体" w:hAnsi="宋体" w:eastAsia="宋体" w:cs="宋体"/>
          <w:color w:val="333333"/>
          <w:sz w:val="22"/>
        </w:rPr>
      </w:pPr>
      <w:r>
        <w:rPr>
          <w:rFonts w:hint="eastAsia" w:ascii="宋体" w:hAnsi="宋体" w:eastAsia="宋体" w:cs="宋体"/>
          <w:color w:val="000000"/>
          <w:sz w:val="22"/>
          <w:szCs w:val="22"/>
        </w:rPr>
        <w:t> 生成时间戳timestamp。</w:t>
      </w:r>
    </w:p>
    <w:p>
      <w:pPr>
        <w:numPr>
          <w:ilvl w:val="0"/>
          <w:numId w:val="1"/>
        </w:numPr>
        <w:snapToGrid w:val="0"/>
        <w:ind w:left="425" w:hanging="425"/>
        <w:rPr>
          <w:rFonts w:hint="eastAsia" w:ascii="宋体" w:hAnsi="宋体" w:eastAsia="宋体" w:cs="宋体"/>
          <w:color w:val="333333"/>
          <w:sz w:val="22"/>
        </w:rPr>
      </w:pPr>
      <w:r>
        <w:rPr>
          <w:rFonts w:hint="eastAsia" w:ascii="宋体" w:hAnsi="宋体" w:eastAsia="宋体" w:cs="宋体"/>
          <w:color w:val="000000"/>
          <w:sz w:val="22"/>
          <w:szCs w:val="22"/>
        </w:rPr>
        <w:t> 将报文体转换为字节数组byte[] requestDataBytes。</w:t>
      </w:r>
    </w:p>
    <w:p>
      <w:pPr>
        <w:numPr>
          <w:ilvl w:val="0"/>
          <w:numId w:val="1"/>
        </w:numPr>
        <w:snapToGrid w:val="0"/>
        <w:ind w:left="425" w:hanging="425"/>
        <w:rPr>
          <w:rFonts w:hint="eastAsia" w:ascii="宋体" w:hAnsi="宋体" w:eastAsia="宋体" w:cs="宋体"/>
          <w:color w:val="333333"/>
          <w:sz w:val="22"/>
        </w:rPr>
      </w:pPr>
      <w:r>
        <w:rPr>
          <w:rFonts w:hint="eastAsia" w:ascii="宋体" w:hAnsi="宋体" w:eastAsia="宋体" w:cs="宋体"/>
          <w:color w:val="000000"/>
          <w:sz w:val="22"/>
          <w:szCs w:val="22"/>
        </w:rPr>
        <w:t> 将字符串 &amp;timestamp= 和时间戳拼接 “&amp;timestamp=时间戳”，将拼接后的字符转换成字节数组byte [] timestampBytes。</w:t>
      </w:r>
    </w:p>
    <w:p>
      <w:pPr>
        <w:numPr>
          <w:ilvl w:val="0"/>
          <w:numId w:val="1"/>
        </w:numPr>
        <w:snapToGrid w:val="0"/>
        <w:ind w:left="425" w:hanging="425"/>
        <w:rPr>
          <w:rFonts w:hint="eastAsia" w:ascii="宋体" w:hAnsi="宋体" w:eastAsia="宋体" w:cs="宋体"/>
          <w:color w:val="333333"/>
          <w:sz w:val="22"/>
        </w:rPr>
      </w:pPr>
      <w:r>
        <w:rPr>
          <w:rFonts w:hint="eastAsia" w:ascii="宋体" w:hAnsi="宋体" w:eastAsia="宋体" w:cs="宋体"/>
          <w:color w:val="000000"/>
          <w:sz w:val="22"/>
          <w:szCs w:val="22"/>
        </w:rPr>
        <w:t> 将requestDataBytes和timestampBytes拼接成一个新的数组byte[] newBytes，注意顺序必须是requestDataBytes+timestampBytes。</w:t>
      </w:r>
    </w:p>
    <w:p>
      <w:pPr>
        <w:numPr>
          <w:ilvl w:val="0"/>
          <w:numId w:val="1"/>
        </w:numPr>
        <w:snapToGrid w:val="0"/>
        <w:ind w:left="425" w:hanging="425"/>
        <w:rPr>
          <w:rFonts w:hint="eastAsia" w:ascii="宋体" w:hAnsi="宋体" w:eastAsia="宋体" w:cs="宋体"/>
          <w:color w:val="333333"/>
          <w:sz w:val="22"/>
        </w:rPr>
      </w:pPr>
      <w:r>
        <w:rPr>
          <w:rFonts w:hint="eastAsia" w:ascii="宋体" w:hAnsi="宋体" w:eastAsia="宋体" w:cs="宋体"/>
          <w:color w:val="000000"/>
          <w:sz w:val="22"/>
          <w:szCs w:val="22"/>
        </w:rPr>
        <w:t> 通过企业私钥对</w:t>
      </w:r>
      <w:r>
        <w:rPr>
          <w:rFonts w:hint="eastAsia" w:ascii="宋体" w:hAnsi="宋体" w:eastAsia="宋体" w:cs="宋体"/>
          <w:color w:val="000000"/>
          <w:sz w:val="22"/>
          <w:szCs w:val="22"/>
          <w:lang w:val="en-US" w:eastAsia="zh-CN"/>
        </w:rPr>
        <w:t>新生成的</w:t>
      </w:r>
      <w:r>
        <w:rPr>
          <w:rFonts w:hint="eastAsia" w:ascii="宋体" w:hAnsi="宋体" w:eastAsia="宋体" w:cs="宋体"/>
          <w:color w:val="000000"/>
          <w:sz w:val="22"/>
          <w:szCs w:val="22"/>
        </w:rPr>
        <w:t>newBytes数组</w:t>
      </w:r>
      <w:r>
        <w:rPr>
          <w:rFonts w:hint="eastAsia" w:ascii="宋体" w:hAnsi="宋体" w:eastAsia="宋体" w:cs="宋体"/>
          <w:color w:val="000000"/>
          <w:sz w:val="22"/>
          <w:szCs w:val="22"/>
          <w:lang w:val="en-US" w:eastAsia="zh-CN"/>
        </w:rPr>
        <w:t>进行签名</w:t>
      </w:r>
      <w:r>
        <w:rPr>
          <w:rFonts w:hint="eastAsia" w:ascii="宋体" w:hAnsi="宋体" w:eastAsia="宋体" w:cs="宋体"/>
          <w:color w:val="000000"/>
          <w:sz w:val="22"/>
          <w:szCs w:val="22"/>
        </w:rPr>
        <w:t>，</w:t>
      </w:r>
      <w:r>
        <w:rPr>
          <w:rFonts w:hint="eastAsia" w:ascii="宋体" w:hAnsi="宋体" w:eastAsia="宋体" w:cs="宋体"/>
          <w:color w:val="000000"/>
          <w:sz w:val="22"/>
          <w:szCs w:val="22"/>
          <w:lang w:val="en-US" w:eastAsia="zh-CN"/>
        </w:rPr>
        <w:t>签名</w:t>
      </w:r>
      <w:r>
        <w:rPr>
          <w:rFonts w:hint="eastAsia" w:ascii="宋体" w:hAnsi="宋体" w:eastAsia="宋体" w:cs="宋体"/>
          <w:color w:val="000000"/>
          <w:sz w:val="22"/>
          <w:szCs w:val="22"/>
        </w:rPr>
        <w:t>得到的是一个字节数组，</w:t>
      </w:r>
      <w:r>
        <w:rPr>
          <w:rFonts w:hint="eastAsia" w:ascii="宋体" w:hAnsi="宋体" w:eastAsia="宋体" w:cs="宋体"/>
          <w:color w:val="000000"/>
          <w:sz w:val="22"/>
          <w:szCs w:val="22"/>
          <w:lang w:val="en-US" w:eastAsia="zh-CN"/>
        </w:rPr>
        <w:t>签名</w:t>
      </w:r>
      <w:r>
        <w:rPr>
          <w:rFonts w:hint="eastAsia" w:ascii="宋体" w:hAnsi="宋体" w:eastAsia="宋体" w:cs="宋体"/>
          <w:color w:val="000000"/>
          <w:sz w:val="22"/>
          <w:szCs w:val="22"/>
        </w:rPr>
        <w:t>算法采用的</w:t>
      </w:r>
      <w:r>
        <w:rPr>
          <w:rFonts w:hint="eastAsia" w:ascii="宋体" w:hAnsi="宋体" w:eastAsia="宋体" w:cs="宋体"/>
          <w:color w:val="000000"/>
          <w:sz w:val="22"/>
          <w:szCs w:val="22"/>
          <w:lang w:val="en-US" w:eastAsia="zh-CN"/>
        </w:rPr>
        <w:t>通用</w:t>
      </w:r>
      <w:r>
        <w:rPr>
          <w:rFonts w:hint="eastAsia" w:ascii="宋体" w:hAnsi="宋体" w:eastAsia="宋体" w:cs="宋体"/>
          <w:color w:val="000000"/>
          <w:sz w:val="22"/>
          <w:szCs w:val="22"/>
        </w:rPr>
        <w:t>SM</w:t>
      </w:r>
      <w:r>
        <w:rPr>
          <w:rFonts w:hint="eastAsia" w:ascii="宋体" w:hAnsi="宋体" w:eastAsia="宋体" w:cs="宋体"/>
          <w:color w:val="000000"/>
          <w:sz w:val="22"/>
          <w:szCs w:val="22"/>
          <w:lang w:val="en-US" w:eastAsia="zh-CN"/>
        </w:rPr>
        <w:t>2</w:t>
      </w:r>
      <w:r>
        <w:rPr>
          <w:rFonts w:hint="eastAsia" w:ascii="宋体" w:hAnsi="宋体" w:eastAsia="宋体" w:cs="宋体"/>
          <w:color w:val="000000"/>
          <w:sz w:val="22"/>
          <w:szCs w:val="22"/>
        </w:rPr>
        <w:t>加密算法，签名使用ASN1格式。（关于</w:t>
      </w:r>
      <w:r>
        <w:rPr>
          <w:rFonts w:hint="eastAsia" w:ascii="宋体" w:hAnsi="宋体" w:eastAsia="宋体" w:cs="宋体"/>
          <w:color w:val="000000"/>
          <w:sz w:val="22"/>
          <w:szCs w:val="22"/>
          <w:lang w:val="en-US" w:eastAsia="zh-CN"/>
        </w:rPr>
        <w:t>签名</w:t>
      </w:r>
      <w:r>
        <w:rPr>
          <w:rFonts w:hint="eastAsia" w:ascii="宋体" w:hAnsi="宋体" w:eastAsia="宋体" w:cs="宋体"/>
          <w:color w:val="000000"/>
          <w:sz w:val="22"/>
          <w:szCs w:val="22"/>
        </w:rPr>
        <w:t>算法在我们的代码示例有体现，可以直接获取到相关算法源码）</w:t>
      </w:r>
    </w:p>
    <w:p>
      <w:pPr>
        <w:numPr>
          <w:ilvl w:val="0"/>
          <w:numId w:val="1"/>
        </w:numPr>
        <w:snapToGrid w:val="0"/>
        <w:ind w:left="425" w:hanging="425"/>
        <w:rPr>
          <w:rFonts w:hint="eastAsia" w:ascii="宋体" w:hAnsi="宋体" w:eastAsia="宋体" w:cs="宋体"/>
          <w:color w:val="333333"/>
          <w:sz w:val="22"/>
        </w:rPr>
      </w:pPr>
      <w:r>
        <w:rPr>
          <w:rFonts w:hint="eastAsia" w:ascii="宋体" w:hAnsi="宋体" w:eastAsia="宋体" w:cs="宋体"/>
          <w:color w:val="000000"/>
          <w:sz w:val="22"/>
          <w:szCs w:val="22"/>
        </w:rPr>
        <w:t> 将这个字节数组通过</w:t>
      </w:r>
      <w:r>
        <w:rPr>
          <w:rFonts w:hint="eastAsia" w:ascii="宋体" w:hAnsi="宋体" w:eastAsia="宋体" w:cs="宋体"/>
          <w:color w:val="000000"/>
          <w:sz w:val="22"/>
          <w:szCs w:val="22"/>
          <w:lang w:val="en-US" w:eastAsia="zh-CN"/>
        </w:rPr>
        <w:t>B</w:t>
      </w:r>
      <w:r>
        <w:rPr>
          <w:rFonts w:hint="eastAsia" w:ascii="宋体" w:hAnsi="宋体" w:eastAsia="宋体" w:cs="宋体"/>
          <w:color w:val="000000"/>
          <w:sz w:val="22"/>
          <w:szCs w:val="22"/>
        </w:rPr>
        <w:t>ase64转换成字符串sign</w:t>
      </w:r>
      <w:r>
        <w:rPr>
          <w:rFonts w:hint="eastAsia" w:ascii="宋体" w:hAnsi="宋体" w:eastAsia="宋体" w:cs="宋体"/>
          <w:color w:val="000000"/>
          <w:sz w:val="22"/>
          <w:szCs w:val="22"/>
          <w:lang w:eastAsia="zh-CN"/>
        </w:rPr>
        <w:t>（</w:t>
      </w:r>
      <w:r>
        <w:rPr>
          <w:rFonts w:hint="eastAsia" w:ascii="宋体" w:hAnsi="宋体" w:eastAsia="宋体" w:cs="宋体"/>
          <w:color w:val="000000"/>
          <w:sz w:val="22"/>
          <w:szCs w:val="22"/>
          <w:lang w:val="en-US" w:eastAsia="zh-CN"/>
        </w:rPr>
        <w:t>注意生成字符串时使用的字符集是US-ASCII</w:t>
      </w:r>
      <w:r>
        <w:rPr>
          <w:rFonts w:hint="eastAsia" w:ascii="宋体" w:hAnsi="宋体" w:eastAsia="宋体" w:cs="宋体"/>
          <w:color w:val="000000"/>
          <w:sz w:val="22"/>
          <w:szCs w:val="22"/>
          <w:lang w:eastAsia="zh-CN"/>
        </w:rPr>
        <w:t>）</w:t>
      </w:r>
      <w:r>
        <w:rPr>
          <w:rFonts w:hint="eastAsia" w:ascii="宋体" w:hAnsi="宋体" w:eastAsia="宋体" w:cs="宋体"/>
          <w:color w:val="000000"/>
          <w:sz w:val="22"/>
          <w:szCs w:val="22"/>
        </w:rPr>
        <w:t>。</w:t>
      </w:r>
    </w:p>
    <w:p>
      <w:pPr>
        <w:numPr>
          <w:ilvl w:val="0"/>
          <w:numId w:val="1"/>
        </w:numPr>
        <w:snapToGrid w:val="0"/>
        <w:ind w:left="425" w:hanging="425"/>
        <w:rPr>
          <w:rFonts w:hint="eastAsia" w:ascii="宋体" w:hAnsi="宋体" w:eastAsia="宋体" w:cs="宋体"/>
          <w:color w:val="333333"/>
          <w:sz w:val="22"/>
        </w:rPr>
      </w:pPr>
      <w:r>
        <w:rPr>
          <w:rFonts w:hint="eastAsia" w:ascii="宋体" w:hAnsi="宋体" w:eastAsia="宋体" w:cs="宋体"/>
          <w:color w:val="000000"/>
          <w:sz w:val="22"/>
          <w:szCs w:val="22"/>
        </w:rPr>
        <w:t> 签名后得到的字符串sign放到请求头的X-MBCLOUD-API-SIGN。</w:t>
      </w:r>
    </w:p>
    <w:p>
      <w:pPr>
        <w:pStyle w:val="4"/>
        <w:snapToGrid w:val="0"/>
        <w:rPr>
          <w:rFonts w:hint="eastAsia" w:ascii="宋体" w:hAnsi="宋体" w:eastAsia="宋体" w:cs="宋体"/>
        </w:rPr>
      </w:pPr>
      <w:r>
        <w:rPr>
          <w:rFonts w:hint="eastAsia" w:ascii="宋体" w:hAnsi="宋体" w:eastAsia="宋体" w:cs="宋体"/>
        </w:rPr>
        <w:t>2.2.4.业务数据加密（平台公钥加密）</w:t>
      </w:r>
    </w:p>
    <w:p>
      <w:pPr>
        <w:snapToGrid w:val="0"/>
        <w:ind w:firstLine="0" w:firstLineChars="0"/>
        <w:rPr>
          <w:rFonts w:hint="eastAsia" w:ascii="宋体" w:hAnsi="宋体" w:eastAsia="宋体" w:cs="宋体"/>
          <w:color w:val="333333"/>
          <w:sz w:val="22"/>
        </w:rPr>
      </w:pPr>
      <w:r>
        <w:rPr>
          <w:rFonts w:hint="eastAsia" w:ascii="宋体" w:hAnsi="宋体" w:eastAsia="宋体" w:cs="宋体"/>
          <w:color w:val="000000"/>
          <w:sz w:val="22"/>
          <w:szCs w:val="22"/>
        </w:rPr>
        <w:t>业务数据加密流程：</w:t>
      </w:r>
    </w:p>
    <w:p>
      <w:pPr>
        <w:numPr>
          <w:ilvl w:val="0"/>
          <w:numId w:val="2"/>
        </w:numPr>
        <w:snapToGrid w:val="0"/>
        <w:ind w:left="425" w:hanging="425"/>
        <w:rPr>
          <w:rFonts w:hint="eastAsia" w:ascii="宋体" w:hAnsi="宋体" w:eastAsia="宋体" w:cs="宋体"/>
          <w:color w:val="333333"/>
          <w:sz w:val="22"/>
        </w:rPr>
      </w:pPr>
      <w:r>
        <w:rPr>
          <w:rFonts w:hint="eastAsia" w:ascii="宋体" w:hAnsi="宋体" w:eastAsia="宋体" w:cs="宋体"/>
          <w:color w:val="000000"/>
          <w:sz w:val="22"/>
          <w:szCs w:val="22"/>
        </w:rPr>
        <w:t> 将报文体转换为字节数组byte[] requestDataBytes。</w:t>
      </w:r>
    </w:p>
    <w:p>
      <w:pPr>
        <w:numPr>
          <w:ilvl w:val="0"/>
          <w:numId w:val="2"/>
        </w:numPr>
        <w:snapToGrid w:val="0"/>
        <w:ind w:left="425" w:hanging="425"/>
        <w:rPr>
          <w:rFonts w:hint="eastAsia" w:ascii="宋体" w:hAnsi="宋体" w:eastAsia="宋体" w:cs="宋体"/>
          <w:color w:val="333333"/>
          <w:sz w:val="22"/>
        </w:rPr>
      </w:pPr>
      <w:r>
        <w:rPr>
          <w:rFonts w:hint="eastAsia" w:ascii="宋体" w:hAnsi="宋体" w:eastAsia="宋体" w:cs="宋体"/>
          <w:color w:val="000000"/>
          <w:sz w:val="22"/>
          <w:szCs w:val="22"/>
        </w:rPr>
        <w:t> 通过平台公钥对requestDataBytes进行加密操作，加密得到的是一个字节数组，加密算法采用的是SM2加密算法，密文</w:t>
      </w:r>
      <w:r>
        <w:rPr>
          <w:rFonts w:hint="eastAsia" w:ascii="宋体" w:hAnsi="宋体" w:eastAsia="宋体" w:cs="宋体"/>
          <w:color w:val="000000"/>
          <w:sz w:val="22"/>
          <w:szCs w:val="22"/>
          <w:lang w:val="en-US" w:eastAsia="zh-CN"/>
        </w:rPr>
        <w:t>结果</w:t>
      </w:r>
      <w:r>
        <w:rPr>
          <w:rFonts w:hint="eastAsia" w:ascii="宋体" w:hAnsi="宋体" w:eastAsia="宋体" w:cs="宋体"/>
          <w:color w:val="000000"/>
          <w:sz w:val="22"/>
          <w:szCs w:val="22"/>
        </w:rPr>
        <w:t>是</w:t>
      </w:r>
      <w:r>
        <w:rPr>
          <w:rFonts w:hint="eastAsia" w:ascii="宋体" w:hAnsi="宋体" w:eastAsia="宋体" w:cs="宋体"/>
          <w:color w:val="000000"/>
          <w:sz w:val="22"/>
          <w:szCs w:val="22"/>
          <w:lang w:val="en-US" w:eastAsia="zh-CN"/>
        </w:rPr>
        <w:t>由</w:t>
      </w:r>
      <w:r>
        <w:rPr>
          <w:rFonts w:hint="eastAsia" w:ascii="宋体" w:hAnsi="宋体" w:eastAsia="宋体" w:cs="宋体"/>
          <w:color w:val="000000"/>
          <w:sz w:val="22"/>
          <w:szCs w:val="22"/>
        </w:rPr>
        <w:t>C1C3C2</w:t>
      </w:r>
      <w:r>
        <w:rPr>
          <w:rFonts w:hint="eastAsia" w:ascii="宋体" w:hAnsi="宋体" w:eastAsia="宋体" w:cs="宋体"/>
          <w:color w:val="000000"/>
          <w:sz w:val="22"/>
          <w:szCs w:val="22"/>
          <w:lang w:val="en-US" w:eastAsia="zh-CN"/>
        </w:rPr>
        <w:t>的顺序组成</w:t>
      </w:r>
      <w:r>
        <w:rPr>
          <w:rFonts w:hint="eastAsia" w:ascii="宋体" w:hAnsi="宋体" w:eastAsia="宋体" w:cs="宋体"/>
          <w:color w:val="000000"/>
          <w:sz w:val="22"/>
          <w:szCs w:val="22"/>
        </w:rPr>
        <w:t>。</w:t>
      </w:r>
    </w:p>
    <w:p>
      <w:pPr>
        <w:numPr>
          <w:ilvl w:val="0"/>
          <w:numId w:val="2"/>
        </w:numPr>
        <w:snapToGrid w:val="0"/>
        <w:ind w:left="425" w:hanging="425"/>
        <w:rPr>
          <w:rFonts w:hint="eastAsia" w:ascii="宋体" w:hAnsi="宋体" w:eastAsia="宋体" w:cs="宋体"/>
          <w:color w:val="333333"/>
          <w:sz w:val="22"/>
        </w:rPr>
      </w:pPr>
      <w:r>
        <w:rPr>
          <w:rFonts w:hint="eastAsia" w:ascii="宋体" w:hAnsi="宋体" w:eastAsia="宋体" w:cs="宋体"/>
          <w:color w:val="000000"/>
          <w:sz w:val="22"/>
          <w:szCs w:val="22"/>
        </w:rPr>
        <w:t> 将加密后的数据放到请求体中。</w:t>
      </w:r>
    </w:p>
    <w:p>
      <w:pPr>
        <w:pStyle w:val="4"/>
        <w:snapToGrid w:val="0"/>
        <w:rPr>
          <w:rFonts w:hint="eastAsia" w:ascii="宋体" w:hAnsi="宋体" w:eastAsia="宋体" w:cs="宋体"/>
        </w:rPr>
      </w:pPr>
      <w:r>
        <w:rPr>
          <w:rFonts w:hint="eastAsia" w:ascii="宋体" w:hAnsi="宋体" w:eastAsia="宋体" w:cs="宋体"/>
        </w:rPr>
        <w:t>2.2.</w:t>
      </w:r>
      <w:r>
        <w:rPr>
          <w:rFonts w:hint="eastAsia" w:ascii="宋体" w:hAnsi="宋体" w:eastAsia="宋体" w:cs="宋体"/>
          <w:color w:val="auto"/>
        </w:rPr>
        <w:t>5</w:t>
      </w:r>
      <w:r>
        <w:rPr>
          <w:rFonts w:hint="eastAsia" w:ascii="宋体" w:hAnsi="宋体" w:cs="宋体"/>
        </w:rPr>
        <w:fldChar w:fldCharType="begin"/>
      </w:r>
      <w:r>
        <w:rPr>
          <w:rFonts w:hint="eastAsia" w:ascii="宋体" w:hAnsi="宋体" w:cs="宋体"/>
        </w:rPr>
        <w:instrText xml:space="preserve"> HYPERLINK \h </w:instrText>
      </w:r>
      <w:r>
        <w:rPr>
          <w:rFonts w:hint="eastAsia" w:ascii="宋体" w:hAnsi="宋体" w:cs="宋体"/>
        </w:rPr>
        <w:fldChar w:fldCharType="separate"/>
      </w:r>
      <w:r>
        <w:rPr>
          <w:rFonts w:hint="eastAsia" w:ascii="宋体" w:hAnsi="宋体" w:eastAsia="宋体" w:cs="宋体"/>
          <w:color w:val="auto"/>
          <w:u w:val="single"/>
        </w:rPr>
        <w:t>.</w:t>
      </w:r>
      <w:r>
        <w:rPr>
          <w:rFonts w:hint="eastAsia" w:ascii="宋体" w:hAnsi="宋体" w:eastAsia="宋体" w:cs="宋体"/>
          <w:color w:val="auto"/>
          <w:u w:val="single"/>
        </w:rPr>
        <w:fldChar w:fldCharType="end"/>
      </w:r>
      <w:r>
        <w:rPr>
          <w:rFonts w:hint="eastAsia" w:ascii="宋体" w:hAnsi="宋体" w:eastAsia="宋体" w:cs="宋体"/>
        </w:rPr>
        <w:t>业务接口请求</w:t>
      </w:r>
    </w:p>
    <w:p>
      <w:pPr>
        <w:numPr>
          <w:ilvl w:val="0"/>
          <w:numId w:val="3"/>
        </w:numPr>
        <w:snapToGrid w:val="0"/>
        <w:spacing w:line="240" w:lineRule="auto"/>
        <w:ind w:left="0" w:firstLine="0"/>
        <w:rPr>
          <w:rFonts w:hint="eastAsia" w:ascii="宋体" w:hAnsi="宋体" w:eastAsia="宋体" w:cs="宋体"/>
          <w:color w:val="000000"/>
          <w:sz w:val="22"/>
          <w:szCs w:val="22"/>
        </w:rPr>
      </w:pPr>
      <w:r>
        <w:rPr>
          <w:rFonts w:hint="eastAsia" w:ascii="宋体" w:hAnsi="宋体" w:eastAsia="宋体" w:cs="宋体"/>
          <w:color w:val="000000"/>
          <w:sz w:val="22"/>
          <w:szCs w:val="22"/>
        </w:rPr>
        <w:t>接口连通性判断：业务接口在我们提供给外部系统使用的时候已经验证过相关接口的功能和连通性，但是通过PostMan这个工具请求token的接口（</w:t>
      </w:r>
      <w:r>
        <w:rPr>
          <w:rFonts w:hint="eastAsia" w:ascii="宋体" w:hAnsi="宋体" w:eastAsia="宋体" w:cs="宋体"/>
          <w:color w:val="FF0000"/>
          <w:sz w:val="22"/>
          <w:szCs w:val="22"/>
        </w:rPr>
        <w:t>详情请看2.2.1请求token</w:t>
      </w:r>
      <w:r>
        <w:rPr>
          <w:rFonts w:hint="eastAsia" w:ascii="宋体" w:hAnsi="宋体" w:eastAsia="宋体" w:cs="宋体"/>
          <w:color w:val="000000"/>
          <w:sz w:val="22"/>
          <w:szCs w:val="22"/>
        </w:rPr>
        <w:t>）来判断两边的网络是不是通的，至于实际的业务接口，需要开发自己通过各种加解密流程来请求获取最终的请求结果。PostMan请求示例如下：</w:t>
      </w:r>
    </w:p>
    <w:p>
      <w:pPr>
        <w:spacing w:beforeLines="0" w:afterLines="0"/>
        <w:jc w:val="left"/>
        <w:rPr>
          <w:rFonts w:hint="eastAsia" w:ascii="宋体" w:hAnsi="宋体" w:eastAsia="宋体" w:cs="宋体"/>
          <w:color w:val="000000"/>
          <w:szCs w:val="21"/>
        </w:rPr>
      </w:pPr>
      <w:r>
        <w:rPr>
          <w:rFonts w:hint="eastAsia" w:ascii="宋体" w:hAnsi="宋体" w:eastAsia="宋体" w:cs="宋体"/>
          <w:color w:val="000000"/>
          <w:sz w:val="18"/>
          <w:szCs w:val="24"/>
          <w:lang w:val="en-US"/>
        </w:rPr>
        <w:drawing>
          <wp:inline distT="0" distB="0" distL="114300" distR="114300">
            <wp:extent cx="5550535" cy="2270760"/>
            <wp:effectExtent l="0" t="0" r="12065" b="152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5550535" cy="2270760"/>
                    </a:xfrm>
                    <a:prstGeom prst="rect">
                      <a:avLst/>
                    </a:prstGeom>
                    <a:noFill/>
                    <a:ln>
                      <a:noFill/>
                    </a:ln>
                  </pic:spPr>
                </pic:pic>
              </a:graphicData>
            </a:graphic>
          </wp:inline>
        </w:drawing>
      </w:r>
    </w:p>
    <w:p>
      <w:pPr>
        <w:numPr>
          <w:ilvl w:val="0"/>
          <w:numId w:val="3"/>
        </w:numPr>
        <w:snapToGrid w:val="0"/>
        <w:spacing w:line="240" w:lineRule="auto"/>
        <w:ind w:left="425" w:hanging="425"/>
        <w:rPr>
          <w:rFonts w:hint="eastAsia" w:ascii="宋体" w:hAnsi="宋体" w:eastAsia="宋体" w:cs="宋体"/>
          <w:color w:val="333333"/>
          <w:sz w:val="22"/>
        </w:rPr>
      </w:pPr>
      <w:r>
        <w:rPr>
          <w:rFonts w:hint="eastAsia" w:ascii="宋体" w:hAnsi="宋体" w:eastAsia="宋体" w:cs="宋体"/>
          <w:color w:val="000000"/>
          <w:sz w:val="22"/>
          <w:szCs w:val="22"/>
        </w:rPr>
        <w:t>请求头中设置认证并携带token(注意是Bearer+空格+实际token)信息。请求示例：   Authorization:Bearer 49a83597-c488-4246-84a5-217ca69012a5。</w:t>
      </w:r>
    </w:p>
    <w:p>
      <w:pPr>
        <w:numPr>
          <w:ilvl w:val="0"/>
          <w:numId w:val="3"/>
        </w:numPr>
        <w:snapToGrid w:val="0"/>
        <w:spacing w:line="240" w:lineRule="auto"/>
        <w:ind w:left="425" w:hanging="425"/>
        <w:rPr>
          <w:rFonts w:hint="eastAsia" w:ascii="宋体" w:hAnsi="宋体" w:eastAsia="宋体" w:cs="宋体"/>
          <w:color w:val="333333"/>
          <w:sz w:val="22"/>
        </w:rPr>
      </w:pPr>
      <w:r>
        <w:rPr>
          <w:rFonts w:hint="eastAsia" w:ascii="宋体" w:hAnsi="宋体" w:eastAsia="宋体" w:cs="宋体"/>
          <w:color w:val="000000"/>
          <w:sz w:val="22"/>
          <w:szCs w:val="22"/>
        </w:rPr>
        <w:t>通过企业私钥对业务数据进行签名，将签名获取的字符串放到请求头的X-MBCLOUD-API- SIGN，加密流程如上。</w:t>
      </w:r>
    </w:p>
    <w:p>
      <w:pPr>
        <w:numPr>
          <w:ilvl w:val="0"/>
          <w:numId w:val="3"/>
        </w:numPr>
        <w:snapToGrid w:val="0"/>
        <w:spacing w:line="240" w:lineRule="auto"/>
        <w:ind w:left="425" w:hanging="425"/>
        <w:rPr>
          <w:rFonts w:hint="eastAsia" w:ascii="宋体" w:hAnsi="宋体" w:eastAsia="宋体" w:cs="宋体"/>
          <w:color w:val="333333"/>
          <w:sz w:val="22"/>
        </w:rPr>
      </w:pPr>
      <w:r>
        <w:rPr>
          <w:rFonts w:hint="eastAsia" w:ascii="宋体" w:hAnsi="宋体" w:eastAsia="宋体" w:cs="宋体"/>
          <w:color w:val="000000"/>
          <w:sz w:val="22"/>
          <w:szCs w:val="22"/>
        </w:rPr>
        <w:t>使用平台公钥对业务数据转化为二进制字节数组，并进行SM2加密，将加密后的数据放到请求体中，加密流程如上。</w:t>
      </w:r>
    </w:p>
    <w:p>
      <w:pPr>
        <w:numPr>
          <w:ilvl w:val="0"/>
          <w:numId w:val="3"/>
        </w:numPr>
        <w:snapToGrid w:val="0"/>
        <w:ind w:left="425" w:hanging="425"/>
        <w:rPr>
          <w:rFonts w:hint="eastAsia" w:ascii="宋体" w:hAnsi="宋体" w:eastAsia="宋体" w:cs="宋体"/>
          <w:color w:val="000000"/>
          <w:sz w:val="22"/>
          <w:szCs w:val="22"/>
        </w:rPr>
      </w:pPr>
      <w:r>
        <w:rPr>
          <w:rFonts w:hint="eastAsia" w:ascii="宋体" w:hAnsi="宋体" w:eastAsia="宋体" w:cs="宋体"/>
          <w:color w:val="000000"/>
          <w:sz w:val="22"/>
          <w:szCs w:val="22"/>
        </w:rPr>
        <w:t>请求收到响应后，响应体需要用企业私钥进行SM2的解密，获得二进制的字节数组，可将其转化为具体的数据。</w:t>
      </w:r>
    </w:p>
    <w:p>
      <w:pPr>
        <w:snapToGrid w:val="0"/>
        <w:rPr>
          <w:rFonts w:hint="eastAsia" w:ascii="宋体" w:hAnsi="宋体" w:eastAsia="宋体" w:cs="宋体"/>
          <w:color w:val="000000"/>
          <w:szCs w:val="21"/>
        </w:rPr>
      </w:pPr>
    </w:p>
    <w:p>
      <w:pPr>
        <w:snapToGrid w:val="0"/>
        <w:rPr>
          <w:rFonts w:hint="eastAsia" w:ascii="宋体" w:hAnsi="宋体" w:eastAsia="宋体" w:cs="宋体"/>
          <w:color w:val="333333"/>
          <w:sz w:val="22"/>
        </w:rPr>
      </w:pPr>
      <w:r>
        <w:rPr>
          <w:rFonts w:hint="eastAsia" w:ascii="宋体" w:hAnsi="宋体" w:eastAsia="宋体" w:cs="宋体"/>
          <w:color w:val="000000"/>
          <w:sz w:val="22"/>
          <w:szCs w:val="22"/>
        </w:rPr>
        <w:t>具体代码流程（</w:t>
      </w:r>
      <w:r>
        <w:rPr>
          <w:rFonts w:hint="eastAsia" w:ascii="宋体" w:hAnsi="宋体" w:eastAsia="宋体" w:cs="宋体"/>
          <w:color w:val="FF0000"/>
          <w:sz w:val="22"/>
          <w:szCs w:val="22"/>
        </w:rPr>
        <w:t>详细代码请参考java代码的示例</w:t>
      </w:r>
      <w:r>
        <w:rPr>
          <w:rFonts w:hint="eastAsia" w:ascii="宋体" w:hAnsi="宋体" w:eastAsia="宋体" w:cs="宋体"/>
          <w:color w:val="000000"/>
          <w:sz w:val="22"/>
          <w:szCs w:val="22"/>
        </w:rPr>
        <w:t>）：</w:t>
      </w:r>
    </w:p>
    <w:p>
      <w:pPr>
        <w:rPr>
          <w:rFonts w:hint="eastAsia" w:ascii="宋体" w:hAnsi="宋体" w:cs="宋体"/>
        </w:rPr>
      </w:pPr>
      <w:r>
        <w:rPr>
          <w:rFonts w:hint="eastAsia" w:ascii="宋体" w:hAnsi="宋体" w:cs="宋体"/>
        </w:rPr>
        <w:t>long timestamp = System.currentTimeMillis();</w:t>
      </w:r>
    </w:p>
    <w:p>
      <w:pPr>
        <w:rPr>
          <w:rFonts w:hint="eastAsia" w:ascii="宋体" w:hAnsi="宋体" w:cs="宋体"/>
        </w:rPr>
      </w:pPr>
      <w:r>
        <w:rPr>
          <w:rFonts w:hint="eastAsia" w:ascii="宋体" w:hAnsi="宋体" w:cs="宋体"/>
        </w:rPr>
        <w:t>//步骤1 请求数据拼接：  报文体+时间戳</w:t>
      </w:r>
    </w:p>
    <w:p>
      <w:pPr>
        <w:rPr>
          <w:rFonts w:hint="eastAsia" w:ascii="宋体" w:hAnsi="宋体" w:cs="宋体"/>
        </w:rPr>
      </w:pPr>
      <w:r>
        <w:rPr>
          <w:rFonts w:hint="eastAsia" w:ascii="宋体" w:hAnsi="宋体" w:cs="宋体"/>
        </w:rPr>
        <w:t>byte[] requestDataBytes = requestData.getBytes(StandardCharsets.UTF_8);</w:t>
      </w:r>
    </w:p>
    <w:p>
      <w:pPr>
        <w:rPr>
          <w:rFonts w:hint="eastAsia" w:ascii="宋体" w:hAnsi="宋体" w:cs="宋体"/>
        </w:rPr>
      </w:pPr>
      <w:r>
        <w:rPr>
          <w:rFonts w:hint="eastAsia" w:ascii="宋体" w:hAnsi="宋体" w:cs="宋体"/>
        </w:rPr>
        <w:t>byte[] timestampBytes = ("&amp;timestamp=" + timestamp).getBytes(StandardCharsets.UTF_8);</w:t>
      </w:r>
    </w:p>
    <w:p>
      <w:pPr>
        <w:rPr>
          <w:rFonts w:hint="eastAsia" w:ascii="宋体" w:hAnsi="宋体" w:cs="宋体"/>
        </w:rPr>
      </w:pPr>
      <w:r>
        <w:rPr>
          <w:rFonts w:hint="eastAsia" w:ascii="宋体" w:hAnsi="宋体" w:cs="宋体"/>
        </w:rPr>
        <w:t>byte[] newBytes = new byte[requestDataBytes.length + timestampBytes.length];</w:t>
      </w:r>
    </w:p>
    <w:p>
      <w:pPr>
        <w:rPr>
          <w:rFonts w:hint="eastAsia" w:ascii="宋体" w:hAnsi="宋体" w:cs="宋体"/>
        </w:rPr>
      </w:pPr>
      <w:r>
        <w:rPr>
          <w:rFonts w:hint="eastAsia" w:ascii="宋体" w:hAnsi="宋体" w:cs="宋体"/>
        </w:rPr>
        <w:t>System.arraycopy(requestDataBytes, 0, newBytes, 0, requestDataBytes.length);</w:t>
      </w:r>
    </w:p>
    <w:p>
      <w:pPr>
        <w:rPr>
          <w:rFonts w:hint="eastAsia" w:ascii="宋体" w:hAnsi="宋体" w:cs="宋体"/>
        </w:rPr>
      </w:pPr>
      <w:r>
        <w:rPr>
          <w:rFonts w:hint="eastAsia" w:ascii="宋体" w:hAnsi="宋体" w:cs="宋体"/>
        </w:rPr>
        <w:t>System.arraycopy(timestampBytes, 0, newBytes, requestDataBytes.length, timestampBytes.length);</w:t>
      </w:r>
    </w:p>
    <w:p>
      <w:pPr>
        <w:rPr>
          <w:rFonts w:hint="eastAsia" w:ascii="宋体" w:hAnsi="宋体" w:cs="宋体"/>
        </w:rPr>
      </w:pPr>
      <w:r>
        <w:rPr>
          <w:rFonts w:hint="eastAsia" w:ascii="宋体" w:hAnsi="宋体" w:cs="宋体"/>
        </w:rPr>
        <w:t xml:space="preserve">//步骤2 生成签名signEncryptionPrivateKey（企业的私钥） </w:t>
      </w:r>
    </w:p>
    <w:p>
      <w:pPr>
        <w:rPr>
          <w:rFonts w:hint="eastAsia" w:ascii="宋体" w:hAnsi="宋体" w:cs="宋体"/>
        </w:rPr>
      </w:pPr>
      <w:r>
        <w:rPr>
          <w:rFonts w:hint="eastAsia" w:ascii="宋体" w:hAnsi="宋体" w:cs="宋体"/>
        </w:rPr>
        <w:t>byte[] signature = SM2Util.sign(signEncryptionPrivateKey, newBytes);</w:t>
      </w:r>
    </w:p>
    <w:p>
      <w:pPr>
        <w:rPr>
          <w:rFonts w:hint="eastAsia" w:ascii="宋体" w:hAnsi="宋体" w:cs="宋体"/>
        </w:rPr>
      </w:pPr>
      <w:r>
        <w:rPr>
          <w:rFonts w:hint="eastAsia" w:ascii="宋体" w:hAnsi="宋体" w:cs="宋体"/>
        </w:rPr>
        <w:t>String sign = Base64.encodeBase64String(SM2Util.encodeDERSignature(signature));</w:t>
      </w:r>
    </w:p>
    <w:p>
      <w:pPr>
        <w:rPr>
          <w:rFonts w:hint="eastAsia" w:ascii="宋体" w:hAnsi="宋体" w:cs="宋体"/>
        </w:rPr>
      </w:pPr>
      <w:r>
        <w:rPr>
          <w:rFonts w:hint="eastAsia" w:ascii="宋体" w:hAnsi="宋体" w:cs="宋体"/>
        </w:rPr>
        <w:t>System.out.println("签名:" + sign);</w:t>
      </w:r>
    </w:p>
    <w:p>
      <w:pPr>
        <w:rPr>
          <w:rFonts w:hint="eastAsia" w:ascii="宋体" w:hAnsi="宋体" w:cs="宋体"/>
        </w:rPr>
      </w:pPr>
      <w:r>
        <w:rPr>
          <w:rFonts w:hint="eastAsia" w:ascii="宋体" w:hAnsi="宋体" w:cs="宋体"/>
        </w:rPr>
        <w:t>//步骤3 报文体加密bodyEncryptionKey（平台的公钥）</w:t>
      </w:r>
    </w:p>
    <w:p>
      <w:pPr>
        <w:rPr>
          <w:rFonts w:hint="eastAsia" w:ascii="宋体" w:hAnsi="宋体" w:cs="宋体"/>
        </w:rPr>
      </w:pPr>
      <w:r>
        <w:rPr>
          <w:rFonts w:hint="eastAsia" w:ascii="宋体" w:hAnsi="宋体" w:cs="宋体"/>
        </w:rPr>
        <w:t>byte[] encryptedData = SM2Util.encrypt(bodyEncryptionKey, requestDataBytes);</w:t>
      </w:r>
    </w:p>
    <w:p>
      <w:pPr>
        <w:rPr>
          <w:rFonts w:hint="eastAsia" w:ascii="宋体" w:hAnsi="宋体" w:cs="宋体"/>
        </w:rPr>
      </w:pPr>
      <w:r>
        <w:rPr>
          <w:rFonts w:hint="eastAsia" w:ascii="宋体" w:hAnsi="宋体" w:cs="宋体"/>
        </w:rPr>
        <w:t>//步骤4 设置请求URL  TARGET_URL 路径</w:t>
      </w:r>
    </w:p>
    <w:p>
      <w:pPr>
        <w:rPr>
          <w:rFonts w:hint="eastAsia" w:ascii="宋体" w:hAnsi="宋体" w:cs="宋体"/>
        </w:rPr>
      </w:pPr>
      <w:r>
        <w:rPr>
          <w:rFonts w:hint="eastAsia" w:ascii="宋体" w:hAnsi="宋体" w:cs="宋体"/>
        </w:rPr>
        <w:t>HttpPost post = new HttpPost(TARGET_URL);</w:t>
      </w:r>
    </w:p>
    <w:p>
      <w:pPr>
        <w:rPr>
          <w:rFonts w:hint="eastAsia" w:ascii="宋体" w:hAnsi="宋体" w:cs="宋体"/>
        </w:rPr>
      </w:pPr>
      <w:r>
        <w:rPr>
          <w:rFonts w:hint="eastAsia" w:ascii="宋体" w:hAnsi="宋体" w:cs="宋体"/>
        </w:rPr>
        <w:t>// 步骤5 添加请求头</w:t>
      </w:r>
    </w:p>
    <w:p>
      <w:pPr>
        <w:rPr>
          <w:rFonts w:hint="eastAsia" w:ascii="宋体" w:hAnsi="宋体" w:cs="宋体"/>
        </w:rPr>
      </w:pPr>
      <w:r>
        <w:rPr>
          <w:rFonts w:hint="eastAsia" w:ascii="宋体" w:hAnsi="宋体" w:cs="宋体"/>
        </w:rPr>
        <w:t>// 请求头添加签名</w:t>
      </w:r>
    </w:p>
    <w:p>
      <w:pPr>
        <w:rPr>
          <w:rFonts w:hint="eastAsia" w:ascii="宋体" w:hAnsi="宋体" w:cs="宋体"/>
        </w:rPr>
      </w:pPr>
      <w:r>
        <w:rPr>
          <w:rFonts w:hint="eastAsia" w:ascii="宋体" w:hAnsi="宋体" w:cs="宋体"/>
        </w:rPr>
        <w:t>post.setHeader(SIGN_HEADER_NAME, sign);</w:t>
      </w:r>
    </w:p>
    <w:p>
      <w:pPr>
        <w:rPr>
          <w:rFonts w:hint="eastAsia" w:ascii="宋体" w:hAnsi="宋体" w:cs="宋体"/>
        </w:rPr>
      </w:pPr>
      <w:r>
        <w:rPr>
          <w:rFonts w:hint="eastAsia" w:ascii="宋体" w:hAnsi="宋体" w:cs="宋体"/>
        </w:rPr>
        <w:t>// 请求头添加时间戳</w:t>
      </w:r>
    </w:p>
    <w:p>
      <w:pPr>
        <w:rPr>
          <w:rFonts w:hint="eastAsia" w:ascii="宋体" w:hAnsi="宋体" w:cs="宋体"/>
        </w:rPr>
      </w:pPr>
      <w:r>
        <w:rPr>
          <w:rFonts w:hint="eastAsia" w:ascii="宋体" w:hAnsi="宋体" w:cs="宋体"/>
        </w:rPr>
        <w:t>post.setHeader("X-MBCLOUD-TIMESTAMP",Long.toString(timestamp));</w:t>
      </w:r>
    </w:p>
    <w:p>
      <w:pPr>
        <w:rPr>
          <w:rFonts w:hint="eastAsia" w:ascii="宋体" w:hAnsi="宋体" w:cs="宋体"/>
        </w:rPr>
      </w:pPr>
      <w:r>
        <w:rPr>
          <w:rFonts w:hint="eastAsia" w:ascii="宋体" w:hAnsi="宋体" w:cs="宋体"/>
        </w:rPr>
        <w:t>// 请求头添加请求参数格式，请根据实际情况改写</w:t>
      </w:r>
    </w:p>
    <w:p>
      <w:pPr>
        <w:rPr>
          <w:rFonts w:hint="eastAsia" w:ascii="宋体" w:hAnsi="宋体" w:cs="宋体"/>
        </w:rPr>
      </w:pPr>
      <w:r>
        <w:rPr>
          <w:rFonts w:hint="eastAsia" w:ascii="宋体" w:hAnsi="宋体" w:cs="宋体"/>
        </w:rPr>
        <w:t>post.setHeader(HTTP.CONTENT_TYPE, TARGET_CONTENT_TYPE);</w:t>
      </w:r>
    </w:p>
    <w:p>
      <w:pPr>
        <w:rPr>
          <w:rFonts w:hint="eastAsia" w:ascii="宋体" w:hAnsi="宋体" w:cs="宋体"/>
        </w:rPr>
      </w:pPr>
      <w:r>
        <w:rPr>
          <w:rFonts w:hint="eastAsia" w:ascii="宋体" w:hAnsi="宋体" w:cs="宋体"/>
        </w:rPr>
        <w:t>// 请求头添加 token</w:t>
      </w:r>
    </w:p>
    <w:p>
      <w:pPr>
        <w:rPr>
          <w:rFonts w:hint="eastAsia" w:ascii="宋体" w:hAnsi="宋体" w:cs="宋体"/>
        </w:rPr>
      </w:pPr>
      <w:r>
        <w:rPr>
          <w:rFonts w:hint="eastAsia" w:ascii="宋体" w:hAnsi="宋体" w:cs="宋体"/>
        </w:rPr>
        <w:t>post.setHeader("Authorization", "Bearer "  + token);</w:t>
      </w:r>
    </w:p>
    <w:p>
      <w:pPr>
        <w:rPr>
          <w:rFonts w:hint="eastAsia" w:ascii="宋体" w:hAnsi="宋体" w:cs="宋体"/>
        </w:rPr>
      </w:pPr>
      <w:r>
        <w:rPr>
          <w:rFonts w:hint="eastAsia" w:ascii="宋体" w:hAnsi="宋体" w:cs="宋体"/>
        </w:rPr>
        <w:t>// 步骤5 设置请求体</w:t>
      </w:r>
    </w:p>
    <w:p>
      <w:pPr>
        <w:rPr>
          <w:rFonts w:hint="eastAsia" w:ascii="宋体" w:hAnsi="宋体" w:cs="宋体"/>
        </w:rPr>
      </w:pPr>
      <w:r>
        <w:rPr>
          <w:rFonts w:hint="eastAsia" w:ascii="宋体" w:hAnsi="宋体" w:cs="宋体"/>
        </w:rPr>
        <w:t>post.setEntity(new ByteArrayEntity(encryptedData));</w:t>
      </w:r>
    </w:p>
    <w:p>
      <w:pPr>
        <w:rPr>
          <w:rFonts w:hint="eastAsia" w:ascii="宋体" w:hAnsi="宋体" w:cs="宋体"/>
        </w:rPr>
      </w:pPr>
      <w:r>
        <w:rPr>
          <w:rFonts w:hint="eastAsia" w:ascii="宋体" w:hAnsi="宋体" w:cs="宋体"/>
        </w:rPr>
        <w:t>// 发起请求---------》</w:t>
      </w:r>
    </w:p>
    <w:p>
      <w:pPr>
        <w:rPr>
          <w:rFonts w:hint="eastAsia" w:ascii="宋体" w:hAnsi="宋体" w:eastAsia="宋体" w:cs="宋体"/>
          <w:lang w:val="en-US" w:eastAsia="zh-CN"/>
        </w:rPr>
      </w:pPr>
    </w:p>
    <w:p>
      <w:pPr>
        <w:rPr>
          <w:rFonts w:hint="eastAsia" w:ascii="宋体" w:hAnsi="宋体" w:cs="宋体"/>
        </w:rPr>
      </w:pPr>
      <w:r>
        <w:rPr>
          <w:rFonts w:hint="eastAsia" w:ascii="宋体" w:hAnsi="宋体" w:cs="宋体"/>
        </w:rPr>
        <w:t>//收到响应数据《-----------</w:t>
      </w:r>
    </w:p>
    <w:p>
      <w:pPr>
        <w:rPr>
          <w:rFonts w:hint="eastAsia" w:ascii="宋体" w:hAnsi="宋体" w:cs="宋体"/>
          <w:lang w:val="en-US" w:eastAsia="zh-CN"/>
        </w:rPr>
      </w:pPr>
      <w:r>
        <w:rPr>
          <w:rFonts w:hint="eastAsia" w:ascii="宋体" w:hAnsi="宋体" w:cs="宋体"/>
          <w:lang w:val="en-US" w:eastAsia="zh-CN"/>
        </w:rPr>
        <w:t>// 强烈建议将响应头中的</w:t>
      </w:r>
      <w:r>
        <w:rPr>
          <w:rFonts w:hint="eastAsia" w:ascii="宋体" w:hAnsi="宋体" w:cs="宋体"/>
        </w:rPr>
        <w:t>X-B3-Traceid</w:t>
      </w:r>
      <w:r>
        <w:rPr>
          <w:rFonts w:hint="eastAsia" w:ascii="宋体" w:hAnsi="宋体" w:cs="宋体"/>
          <w:lang w:val="en-US" w:eastAsia="zh-CN"/>
        </w:rPr>
        <w:t>对应的值以日志形式输出（方便后续排查问题）</w:t>
      </w:r>
    </w:p>
    <w:p>
      <w:pPr>
        <w:rPr>
          <w:rFonts w:hint="eastAsia" w:ascii="宋体" w:hAnsi="宋体" w:cs="宋体"/>
          <w:lang w:val="en-US" w:eastAsia="zh-CN"/>
        </w:rPr>
      </w:pPr>
      <w:r>
        <w:rPr>
          <w:rFonts w:hint="eastAsia" w:ascii="宋体" w:hAnsi="宋体" w:cs="宋体"/>
          <w:lang w:val="en-US" w:eastAsia="zh-CN"/>
        </w:rPr>
        <w:t>log.info("cbs8 openapi traceid=[{}]", response.getHeaders("X-B3-Traceid"));</w:t>
      </w:r>
    </w:p>
    <w:p>
      <w:pPr>
        <w:rPr>
          <w:rFonts w:hint="eastAsia" w:ascii="宋体" w:hAnsi="宋体" w:cs="宋体"/>
        </w:rPr>
      </w:pPr>
      <w:r>
        <w:rPr>
          <w:rFonts w:hint="eastAsia" w:ascii="宋体" w:hAnsi="宋体" w:cs="宋体"/>
        </w:rPr>
        <w:t>InputStream content = response.getEntity().getContent();</w:t>
      </w:r>
    </w:p>
    <w:p>
      <w:pPr>
        <w:rPr>
          <w:rFonts w:hint="eastAsia" w:ascii="宋体" w:hAnsi="宋体" w:cs="宋体"/>
        </w:rPr>
      </w:pPr>
      <w:r>
        <w:rPr>
          <w:rFonts w:hint="eastAsia" w:ascii="宋体" w:hAnsi="宋体" w:cs="宋体"/>
        </w:rPr>
        <w:t>//转换成字节流</w:t>
      </w:r>
    </w:p>
    <w:p>
      <w:pPr>
        <w:rPr>
          <w:rFonts w:hint="eastAsia" w:ascii="宋体" w:hAnsi="宋体" w:cs="宋体"/>
        </w:rPr>
      </w:pPr>
      <w:r>
        <w:rPr>
          <w:rFonts w:hint="eastAsia" w:ascii="宋体" w:hAnsi="宋体" w:cs="宋体"/>
        </w:rPr>
        <w:t>byte[] responseData = IOUtils.toByteArray(content);</w:t>
      </w:r>
    </w:p>
    <w:p>
      <w:pPr>
        <w:rPr>
          <w:rFonts w:hint="eastAsia" w:ascii="宋体" w:hAnsi="宋体" w:cs="宋体"/>
        </w:rPr>
      </w:pPr>
      <w:r>
        <w:rPr>
          <w:rFonts w:hint="eastAsia" w:ascii="宋体" w:hAnsi="宋体" w:cs="宋体"/>
        </w:rPr>
        <w:t>//如果数据为空就直接返回</w:t>
      </w:r>
    </w:p>
    <w:p>
      <w:pPr>
        <w:rPr>
          <w:rFonts w:hint="eastAsia" w:ascii="宋体" w:hAnsi="宋体" w:cs="宋体"/>
        </w:rPr>
      </w:pPr>
      <w:r>
        <w:rPr>
          <w:rFonts w:hint="eastAsia" w:ascii="宋体" w:hAnsi="宋体" w:cs="宋体"/>
        </w:rPr>
        <w:t>if (responseData == null || responseData.length == 0) {</w:t>
      </w:r>
    </w:p>
    <w:p>
      <w:pPr>
        <w:rPr>
          <w:rFonts w:hint="eastAsia" w:ascii="宋体" w:hAnsi="宋体" w:cs="宋体"/>
        </w:rPr>
      </w:pPr>
      <w:r>
        <w:rPr>
          <w:rFonts w:hint="eastAsia" w:ascii="宋体" w:hAnsi="宋体" w:cs="宋体"/>
        </w:rPr>
        <w:t xml:space="preserve">    return responseData == null ? new byte[0] : responseData;</w:t>
      </w:r>
    </w:p>
    <w:p>
      <w:pPr>
        <w:rPr>
          <w:rFonts w:hint="eastAsia" w:ascii="宋体" w:hAnsi="宋体" w:cs="宋体"/>
        </w:rPr>
      </w:pPr>
      <w:r>
        <w:rPr>
          <w:rFonts w:hint="eastAsia" w:ascii="宋体" w:hAnsi="宋体" w:cs="宋体"/>
        </w:rPr>
        <w:t>}</w:t>
      </w:r>
    </w:p>
    <w:p>
      <w:pPr>
        <w:rPr>
          <w:rFonts w:hint="eastAsia" w:ascii="宋体" w:hAnsi="宋体" w:cs="宋体"/>
        </w:rPr>
      </w:pPr>
      <w:r>
        <w:rPr>
          <w:rFonts w:hint="eastAsia" w:ascii="宋体" w:hAnsi="宋体" w:cs="宋体"/>
        </w:rPr>
        <w:t>//将数据解密操作 bodyDecryptionKey（企业私钥）</w:t>
      </w:r>
    </w:p>
    <w:p>
      <w:pPr>
        <w:rPr>
          <w:rFonts w:hint="eastAsia" w:ascii="宋体" w:hAnsi="宋体" w:cs="宋体"/>
        </w:rPr>
      </w:pPr>
      <w:r>
        <w:rPr>
          <w:rFonts w:hint="eastAsia" w:ascii="宋体" w:hAnsi="宋体" w:cs="宋体"/>
        </w:rPr>
        <w:t>responseData = SM2Util.decrypt(bodyDecryptionKey, responseData);</w:t>
      </w:r>
    </w:p>
    <w:p>
      <w:pPr>
        <w:rPr>
          <w:rFonts w:hint="eastAsia" w:ascii="宋体" w:hAnsi="宋体" w:cs="宋体"/>
        </w:rPr>
      </w:pPr>
      <w:r>
        <w:rPr>
          <w:rFonts w:hint="eastAsia" w:ascii="宋体" w:hAnsi="宋体" w:cs="宋体"/>
        </w:rPr>
        <w:t>//将数据转换成字符串输出</w:t>
      </w:r>
    </w:p>
    <w:p>
      <w:pPr>
        <w:rPr>
          <w:rFonts w:hint="eastAsia" w:ascii="宋体" w:hAnsi="宋体" w:cs="宋体"/>
        </w:rPr>
      </w:pPr>
      <w:r>
        <w:rPr>
          <w:rFonts w:hint="eastAsia" w:ascii="宋体" w:hAnsi="宋体" w:cs="宋体"/>
        </w:rPr>
        <w:t>String data = new String(responseData ,"utf-8")</w:t>
      </w:r>
    </w:p>
    <w:p>
      <w:pPr>
        <w:pStyle w:val="4"/>
        <w:snapToGrid w:val="0"/>
        <w:rPr>
          <w:rFonts w:hint="eastAsia" w:ascii="宋体" w:hAnsi="宋体" w:eastAsia="宋体" w:cs="宋体"/>
        </w:rPr>
      </w:pPr>
      <w:r>
        <w:rPr>
          <w:rFonts w:hint="eastAsia" w:ascii="宋体" w:hAnsi="宋体" w:eastAsia="宋体" w:cs="宋体"/>
        </w:rPr>
        <w:t>2.2.6</w:t>
      </w:r>
      <w:r>
        <w:rPr>
          <w:rFonts w:hint="eastAsia" w:ascii="宋体" w:hAnsi="宋体" w:cs="宋体"/>
        </w:rPr>
        <w:fldChar w:fldCharType="begin"/>
      </w:r>
      <w:r>
        <w:rPr>
          <w:rFonts w:hint="eastAsia" w:ascii="宋体" w:hAnsi="宋体" w:cs="宋体"/>
        </w:rPr>
        <w:instrText xml:space="preserve"> HYPERLINK \h </w:instrText>
      </w:r>
      <w:r>
        <w:rPr>
          <w:rFonts w:hint="eastAsia" w:ascii="宋体" w:hAnsi="宋体" w:cs="宋体"/>
        </w:rPr>
        <w:fldChar w:fldCharType="separate"/>
      </w:r>
      <w:r>
        <w:rPr>
          <w:rFonts w:hint="eastAsia" w:ascii="宋体" w:hAnsi="宋体" w:eastAsia="宋体" w:cs="宋体"/>
          <w:color w:val="auto"/>
          <w:u w:val="single"/>
        </w:rPr>
        <w:t>.</w:t>
      </w:r>
      <w:r>
        <w:rPr>
          <w:rFonts w:hint="eastAsia" w:ascii="宋体" w:hAnsi="宋体" w:eastAsia="宋体" w:cs="宋体"/>
          <w:color w:val="auto"/>
          <w:u w:val="single"/>
        </w:rPr>
        <w:fldChar w:fldCharType="end"/>
      </w:r>
      <w:r>
        <w:rPr>
          <w:rFonts w:hint="eastAsia" w:ascii="宋体" w:hAnsi="宋体" w:eastAsia="宋体" w:cs="宋体"/>
        </w:rPr>
        <w:t>报文规范</w:t>
      </w:r>
    </w:p>
    <w:p>
      <w:pPr>
        <w:snapToGrid w:val="0"/>
        <w:ind w:left="0" w:leftChars="0" w:firstLine="0"/>
        <w:rPr>
          <w:rFonts w:hint="eastAsia" w:ascii="宋体" w:hAnsi="宋体" w:eastAsia="宋体" w:cs="宋体"/>
          <w:color w:val="333333"/>
          <w:sz w:val="22"/>
        </w:rPr>
      </w:pPr>
      <w:r>
        <w:rPr>
          <w:rFonts w:hint="eastAsia" w:ascii="宋体" w:hAnsi="宋体" w:eastAsia="宋体" w:cs="宋体"/>
          <w:color w:val="000000"/>
          <w:sz w:val="22"/>
          <w:szCs w:val="22"/>
        </w:rPr>
        <w:t>报文格式：JSON</w:t>
      </w:r>
    </w:p>
    <w:p>
      <w:pPr>
        <w:snapToGrid w:val="0"/>
        <w:ind w:left="0" w:leftChars="0" w:firstLine="0"/>
        <w:rPr>
          <w:rFonts w:hint="eastAsia" w:ascii="宋体" w:hAnsi="宋体" w:eastAsia="宋体" w:cs="宋体"/>
          <w:color w:val="333333"/>
          <w:sz w:val="22"/>
        </w:rPr>
      </w:pPr>
      <w:r>
        <w:rPr>
          <w:rFonts w:hint="eastAsia" w:ascii="宋体" w:hAnsi="宋体" w:eastAsia="宋体" w:cs="宋体"/>
          <w:color w:val="000000"/>
          <w:sz w:val="22"/>
          <w:szCs w:val="22"/>
        </w:rPr>
        <w:t>编码要求：UTF-8</w:t>
      </w:r>
    </w:p>
    <w:p>
      <w:pPr>
        <w:snapToGrid w:val="0"/>
        <w:ind w:left="0" w:leftChars="0" w:firstLine="0"/>
        <w:rPr>
          <w:rFonts w:hint="eastAsia" w:ascii="宋体" w:hAnsi="宋体" w:eastAsia="宋体" w:cs="宋体"/>
          <w:color w:val="333333"/>
          <w:sz w:val="22"/>
        </w:rPr>
      </w:pPr>
      <w:r>
        <w:rPr>
          <w:rFonts w:hint="eastAsia" w:ascii="宋体" w:hAnsi="宋体" w:eastAsia="宋体" w:cs="宋体"/>
          <w:color w:val="000000"/>
          <w:sz w:val="22"/>
          <w:szCs w:val="22"/>
        </w:rPr>
        <w:t>控制类信息（HEAD）+业务类信息（BODY）</w:t>
      </w:r>
    </w:p>
    <w:p>
      <w:pPr>
        <w:snapToGrid w:val="0"/>
        <w:ind w:left="0" w:leftChars="0" w:firstLine="0"/>
        <w:rPr>
          <w:rFonts w:hint="eastAsia" w:ascii="宋体" w:hAnsi="宋体" w:eastAsia="宋体" w:cs="宋体"/>
          <w:color w:val="333333"/>
          <w:sz w:val="22"/>
        </w:rPr>
      </w:pPr>
      <w:r>
        <w:rPr>
          <w:rFonts w:hint="eastAsia" w:ascii="宋体" w:hAnsi="宋体" w:eastAsia="宋体" w:cs="宋体"/>
          <w:color w:val="000000"/>
          <w:sz w:val="22"/>
          <w:szCs w:val="22"/>
        </w:rPr>
        <w:t>数据类型说明：</w:t>
      </w:r>
    </w:p>
    <w:p>
      <w:pPr>
        <w:snapToGrid w:val="0"/>
        <w:ind w:left="0" w:leftChars="0" w:firstLine="0"/>
        <w:rPr>
          <w:rFonts w:hint="eastAsia" w:ascii="宋体" w:hAnsi="宋体" w:eastAsia="宋体" w:cs="宋体"/>
          <w:color w:val="333333"/>
          <w:sz w:val="22"/>
        </w:rPr>
      </w:pPr>
      <w:r>
        <w:rPr>
          <w:rFonts w:hint="eastAsia" w:ascii="宋体" w:hAnsi="宋体" w:eastAsia="宋体" w:cs="宋体"/>
          <w:b/>
          <w:bCs/>
          <w:color w:val="000000"/>
          <w:sz w:val="22"/>
          <w:szCs w:val="22"/>
        </w:rPr>
        <w:t>注意</w:t>
      </w:r>
      <w:r>
        <w:rPr>
          <w:rFonts w:hint="eastAsia" w:ascii="宋体" w:hAnsi="宋体" w:eastAsia="宋体" w:cs="宋体"/>
          <w:color w:val="000000"/>
          <w:sz w:val="22"/>
          <w:szCs w:val="22"/>
        </w:rPr>
        <w:t>：</w:t>
      </w:r>
    </w:p>
    <w:p>
      <w:pPr>
        <w:snapToGrid w:val="0"/>
        <w:ind w:left="0" w:leftChars="0" w:firstLine="0"/>
        <w:rPr>
          <w:rFonts w:hint="eastAsia" w:ascii="宋体" w:hAnsi="宋体" w:eastAsia="宋体" w:cs="宋体"/>
          <w:color w:val="333333"/>
          <w:sz w:val="22"/>
        </w:rPr>
      </w:pPr>
      <w:r>
        <w:rPr>
          <w:rFonts w:hint="eastAsia" w:ascii="宋体" w:hAnsi="宋体" w:eastAsia="宋体" w:cs="宋体"/>
          <w:color w:val="000000"/>
          <w:sz w:val="22"/>
          <w:szCs w:val="22"/>
        </w:rPr>
        <w:t>请字段值不要包含如下特殊字符：“\”、“|”以及一些不可见的字符如“\n”等。</w:t>
      </w:r>
    </w:p>
    <w:p>
      <w:pPr>
        <w:snapToGrid w:val="0"/>
        <w:ind w:left="0" w:leftChars="0" w:firstLine="0"/>
        <w:rPr>
          <w:rFonts w:hint="eastAsia" w:ascii="宋体" w:hAnsi="宋体" w:eastAsia="宋体" w:cs="宋体"/>
          <w:color w:val="333333"/>
          <w:sz w:val="22"/>
        </w:rPr>
      </w:pPr>
      <w:r>
        <w:rPr>
          <w:rFonts w:hint="eastAsia" w:ascii="宋体" w:hAnsi="宋体" w:eastAsia="宋体" w:cs="宋体"/>
          <w:color w:val="000000"/>
          <w:sz w:val="22"/>
          <w:szCs w:val="22"/>
        </w:rPr>
        <w:t>String：字符串类型，可输入中文，一个中文占3位长度</w:t>
      </w:r>
    </w:p>
    <w:p>
      <w:pPr>
        <w:snapToGrid w:val="0"/>
        <w:ind w:left="0" w:leftChars="0" w:firstLine="0"/>
        <w:rPr>
          <w:rFonts w:hint="eastAsia" w:ascii="宋体" w:hAnsi="宋体" w:eastAsia="宋体" w:cs="宋体"/>
          <w:color w:val="333333"/>
          <w:sz w:val="22"/>
        </w:rPr>
      </w:pPr>
      <w:r>
        <w:rPr>
          <w:rFonts w:hint="eastAsia" w:ascii="宋体" w:hAnsi="宋体" w:eastAsia="宋体" w:cs="宋体"/>
          <w:color w:val="000000"/>
          <w:sz w:val="22"/>
          <w:szCs w:val="22"/>
        </w:rPr>
        <w:t>JSONArray：json数组类型</w:t>
      </w:r>
    </w:p>
    <w:p>
      <w:pPr>
        <w:snapToGrid w:val="0"/>
        <w:ind w:left="0" w:leftChars="0" w:firstLine="0"/>
        <w:rPr>
          <w:rFonts w:hint="eastAsia" w:ascii="宋体" w:hAnsi="宋体" w:eastAsia="宋体" w:cs="宋体"/>
          <w:color w:val="333333"/>
          <w:sz w:val="22"/>
        </w:rPr>
      </w:pPr>
      <w:r>
        <w:rPr>
          <w:rFonts w:hint="eastAsia" w:ascii="宋体" w:hAnsi="宋体" w:eastAsia="宋体" w:cs="宋体"/>
          <w:color w:val="000000"/>
          <w:sz w:val="22"/>
          <w:szCs w:val="22"/>
        </w:rPr>
        <w:t>JSONObject：json对象</w:t>
      </w:r>
    </w:p>
    <w:p>
      <w:pPr>
        <w:snapToGrid w:val="0"/>
        <w:ind w:left="0" w:leftChars="0" w:firstLine="0"/>
        <w:rPr>
          <w:rFonts w:hint="eastAsia" w:ascii="宋体" w:hAnsi="宋体" w:eastAsia="宋体" w:cs="宋体"/>
          <w:color w:val="333333"/>
          <w:sz w:val="22"/>
        </w:rPr>
      </w:pPr>
      <w:r>
        <w:rPr>
          <w:rFonts w:hint="eastAsia" w:ascii="宋体" w:hAnsi="宋体" w:eastAsia="宋体" w:cs="宋体"/>
          <w:color w:val="000000"/>
          <w:sz w:val="22"/>
          <w:szCs w:val="22"/>
        </w:rPr>
        <w:t>decimal(15,2)：数值类型，第一位表示总长度（不含小数点），第二位表示小数位数，如示例表示13位整数、2为小数。</w:t>
      </w:r>
    </w:p>
    <w:p>
      <w:pPr>
        <w:snapToGrid w:val="0"/>
        <w:ind w:left="0" w:leftChars="0" w:firstLine="0"/>
        <w:rPr>
          <w:rFonts w:hint="eastAsia" w:ascii="宋体" w:hAnsi="宋体" w:eastAsia="宋体" w:cs="宋体"/>
          <w:color w:val="333333"/>
          <w:sz w:val="22"/>
        </w:rPr>
      </w:pPr>
      <w:r>
        <w:rPr>
          <w:rFonts w:hint="eastAsia" w:ascii="宋体" w:hAnsi="宋体" w:eastAsia="宋体" w:cs="宋体"/>
          <w:color w:val="000000"/>
          <w:sz w:val="22"/>
          <w:szCs w:val="22"/>
        </w:rPr>
        <w:t>Integer：整数类型</w:t>
      </w:r>
    </w:p>
    <w:sectPr>
      <w:pgSz w:w="11906" w:h="16838"/>
      <w:pgMar w:top="1361" w:right="1417" w:bottom="136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Sans-serif,Serif,Arial,Microsof">
    <w:altName w:val="Times New Roman"/>
    <w:panose1 w:val="00000000000000000000"/>
    <w:charset w:val="00"/>
    <w:family w:val="auto"/>
    <w:pitch w:val="default"/>
    <w:sig w:usb0="00000000" w:usb1="00000000" w:usb2="00000000" w:usb3="00000000" w:csb0="00000001" w:csb1="00000000"/>
  </w:font>
  <w:font w:name="Consolas">
    <w:panose1 w:val="020B0609020204030204"/>
    <w:charset w:val="00"/>
    <w:family w:val="auto"/>
    <w:pitch w:val="default"/>
    <w:sig w:usb0="E00006FF" w:usb1="0000FCFF" w:usb2="00000001" w:usb3="00000000" w:csb0="6000019F" w:csb1="DFD7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B16AC0"/>
    <w:multiLevelType w:val="singleLevel"/>
    <w:tmpl w:val="95B16AC0"/>
    <w:lvl w:ilvl="0" w:tentative="0">
      <w:start w:val="1"/>
      <w:numFmt w:val="decimal"/>
      <w:lvlText w:val="%1."/>
      <w:lvlJc w:val="left"/>
      <w:pPr>
        <w:ind w:left="425" w:hanging="425"/>
      </w:pPr>
      <w:rPr>
        <w:rFonts w:hint="default"/>
      </w:rPr>
    </w:lvl>
  </w:abstractNum>
  <w:abstractNum w:abstractNumId="1">
    <w:nsid w:val="299CDAD3"/>
    <w:multiLevelType w:val="singleLevel"/>
    <w:tmpl w:val="299CDAD3"/>
    <w:lvl w:ilvl="0" w:tentative="0">
      <w:start w:val="1"/>
      <w:numFmt w:val="decimal"/>
      <w:lvlText w:val="%1."/>
      <w:lvlJc w:val="left"/>
      <w:pPr>
        <w:ind w:left="425" w:hanging="425"/>
      </w:pPr>
      <w:rPr>
        <w:rFonts w:hint="default"/>
      </w:rPr>
    </w:lvl>
  </w:abstractNum>
  <w:abstractNum w:abstractNumId="2">
    <w:nsid w:val="6828B44C"/>
    <w:multiLevelType w:val="singleLevel"/>
    <w:tmpl w:val="6828B44C"/>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kOTk4ZTAzNzlmZjZjOGNjYjdiOTNhMDQ0YjNlYTQifQ=="/>
  </w:docVars>
  <w:rsids>
    <w:rsidRoot w:val="00172A27"/>
    <w:rsid w:val="000C51B7"/>
    <w:rsid w:val="00216EB9"/>
    <w:rsid w:val="003D6B32"/>
    <w:rsid w:val="00547FF1"/>
    <w:rsid w:val="005641DF"/>
    <w:rsid w:val="0059531B"/>
    <w:rsid w:val="00616505"/>
    <w:rsid w:val="0062213C"/>
    <w:rsid w:val="00633F40"/>
    <w:rsid w:val="006549AD"/>
    <w:rsid w:val="00684D9C"/>
    <w:rsid w:val="00697153"/>
    <w:rsid w:val="00751D1F"/>
    <w:rsid w:val="007E5F92"/>
    <w:rsid w:val="007F4BE9"/>
    <w:rsid w:val="00856102"/>
    <w:rsid w:val="0086571F"/>
    <w:rsid w:val="00A60633"/>
    <w:rsid w:val="00A80818"/>
    <w:rsid w:val="00B36764"/>
    <w:rsid w:val="00B9041C"/>
    <w:rsid w:val="00BA0C1A"/>
    <w:rsid w:val="00BB39CE"/>
    <w:rsid w:val="00C061CB"/>
    <w:rsid w:val="00C604EC"/>
    <w:rsid w:val="00CC7A47"/>
    <w:rsid w:val="00D2595C"/>
    <w:rsid w:val="00D85F3E"/>
    <w:rsid w:val="00DC3A5B"/>
    <w:rsid w:val="00E26251"/>
    <w:rsid w:val="00EA1EE8"/>
    <w:rsid w:val="00ED2187"/>
    <w:rsid w:val="00F53662"/>
    <w:rsid w:val="01301DEB"/>
    <w:rsid w:val="01EF3980"/>
    <w:rsid w:val="02565064"/>
    <w:rsid w:val="048A403B"/>
    <w:rsid w:val="06897EFF"/>
    <w:rsid w:val="071338CD"/>
    <w:rsid w:val="08314ED8"/>
    <w:rsid w:val="083D07F0"/>
    <w:rsid w:val="096664A7"/>
    <w:rsid w:val="0AFA761E"/>
    <w:rsid w:val="0F1C4948"/>
    <w:rsid w:val="105E3B74"/>
    <w:rsid w:val="10710382"/>
    <w:rsid w:val="10B77D5F"/>
    <w:rsid w:val="10F33991"/>
    <w:rsid w:val="11991213"/>
    <w:rsid w:val="120E1C01"/>
    <w:rsid w:val="13D610F2"/>
    <w:rsid w:val="17CC0594"/>
    <w:rsid w:val="19301FB4"/>
    <w:rsid w:val="19D13C3F"/>
    <w:rsid w:val="1BB1277E"/>
    <w:rsid w:val="1C2C4424"/>
    <w:rsid w:val="1C7134B8"/>
    <w:rsid w:val="1CD54CE6"/>
    <w:rsid w:val="1D383FD6"/>
    <w:rsid w:val="1DEC38DC"/>
    <w:rsid w:val="23C93BD9"/>
    <w:rsid w:val="23E71589"/>
    <w:rsid w:val="248C2BC2"/>
    <w:rsid w:val="2983781B"/>
    <w:rsid w:val="29F21C4B"/>
    <w:rsid w:val="2AE5716E"/>
    <w:rsid w:val="2B4E25E8"/>
    <w:rsid w:val="2EB01BBC"/>
    <w:rsid w:val="2F961E11"/>
    <w:rsid w:val="302848F1"/>
    <w:rsid w:val="30456175"/>
    <w:rsid w:val="30507787"/>
    <w:rsid w:val="30AD6840"/>
    <w:rsid w:val="32AC6BA0"/>
    <w:rsid w:val="33184235"/>
    <w:rsid w:val="358C353D"/>
    <w:rsid w:val="36772279"/>
    <w:rsid w:val="36B3674F"/>
    <w:rsid w:val="387C719B"/>
    <w:rsid w:val="39D76BF8"/>
    <w:rsid w:val="3A107E57"/>
    <w:rsid w:val="3AA339B8"/>
    <w:rsid w:val="3FAE1A63"/>
    <w:rsid w:val="3FCB7C7F"/>
    <w:rsid w:val="434067C1"/>
    <w:rsid w:val="43D9755E"/>
    <w:rsid w:val="447F2366"/>
    <w:rsid w:val="44B26298"/>
    <w:rsid w:val="4612773D"/>
    <w:rsid w:val="47307948"/>
    <w:rsid w:val="48641945"/>
    <w:rsid w:val="486F26F2"/>
    <w:rsid w:val="48D245FF"/>
    <w:rsid w:val="49724248"/>
    <w:rsid w:val="4C87000A"/>
    <w:rsid w:val="4F565936"/>
    <w:rsid w:val="55BF5AC4"/>
    <w:rsid w:val="568D20C3"/>
    <w:rsid w:val="58B74892"/>
    <w:rsid w:val="599C6DA3"/>
    <w:rsid w:val="59C46E73"/>
    <w:rsid w:val="5A4574F8"/>
    <w:rsid w:val="5CB813B1"/>
    <w:rsid w:val="5DBE1E48"/>
    <w:rsid w:val="5F677827"/>
    <w:rsid w:val="62AC2121"/>
    <w:rsid w:val="63906587"/>
    <w:rsid w:val="639A641D"/>
    <w:rsid w:val="64D773AB"/>
    <w:rsid w:val="64FD0DC0"/>
    <w:rsid w:val="652561BA"/>
    <w:rsid w:val="66C814F3"/>
    <w:rsid w:val="6A3516B8"/>
    <w:rsid w:val="6C2076DB"/>
    <w:rsid w:val="6EAF13B0"/>
    <w:rsid w:val="6FF135DF"/>
    <w:rsid w:val="70DE48AA"/>
    <w:rsid w:val="71061E72"/>
    <w:rsid w:val="733E1947"/>
    <w:rsid w:val="73AA445A"/>
    <w:rsid w:val="745A5E80"/>
    <w:rsid w:val="75215851"/>
    <w:rsid w:val="75DC6607"/>
    <w:rsid w:val="77470212"/>
    <w:rsid w:val="7A3B2499"/>
    <w:rsid w:val="7C8A4E29"/>
    <w:rsid w:val="7E0B1F99"/>
    <w:rsid w:val="7E5606B9"/>
    <w:rsid w:val="7FFB041C"/>
    <w:rsid w:val="C77F565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Ascii" w:hAnsiTheme="minorAscii" w:cstheme="minorBidi"/>
      <w:kern w:val="2"/>
      <w:sz w:val="21"/>
      <w:szCs w:val="22"/>
      <w:lang w:val="en-US" w:eastAsia="zh-CN" w:bidi="ar-SA"/>
    </w:rPr>
  </w:style>
  <w:style w:type="paragraph" w:styleId="2">
    <w:name w:val="heading 1"/>
    <w:basedOn w:val="1"/>
    <w:next w:val="1"/>
    <w:qFormat/>
    <w:uiPriority w:val="9"/>
    <w:pPr>
      <w:keepNext/>
      <w:keepLines/>
      <w:spacing w:line="408" w:lineRule="auto"/>
      <w:jc w:val="left"/>
      <w:outlineLvl w:val="0"/>
    </w:pPr>
    <w:rPr>
      <w:b/>
      <w:bCs/>
      <w:color w:val="1A1A1A"/>
      <w:kern w:val="44"/>
      <w:sz w:val="36"/>
      <w:szCs w:val="36"/>
    </w:rPr>
  </w:style>
  <w:style w:type="paragraph" w:styleId="3">
    <w:name w:val="heading 2"/>
    <w:basedOn w:val="1"/>
    <w:next w:val="1"/>
    <w:unhideWhenUsed/>
    <w:qFormat/>
    <w:uiPriority w:val="9"/>
    <w:pPr>
      <w:keepNext/>
      <w:keepLines/>
      <w:spacing w:line="408" w:lineRule="auto"/>
      <w:jc w:val="left"/>
      <w:outlineLvl w:val="1"/>
    </w:pPr>
    <w:rPr>
      <w:rFonts w:asciiTheme="majorHAnsi" w:hAnsiTheme="majorHAnsi" w:eastAsiaTheme="majorEastAsia" w:cstheme="majorBidi"/>
      <w:b/>
      <w:bCs/>
      <w:color w:val="1A1A1A"/>
      <w:sz w:val="32"/>
      <w:szCs w:val="32"/>
    </w:rPr>
  </w:style>
  <w:style w:type="paragraph" w:styleId="4">
    <w:name w:val="heading 3"/>
    <w:basedOn w:val="1"/>
    <w:next w:val="1"/>
    <w:unhideWhenUsed/>
    <w:qFormat/>
    <w:uiPriority w:val="9"/>
    <w:pPr>
      <w:keepNext/>
      <w:keepLines/>
      <w:spacing w:line="408" w:lineRule="auto"/>
      <w:jc w:val="left"/>
      <w:outlineLvl w:val="2"/>
    </w:pPr>
    <w:rPr>
      <w:b/>
      <w:bCs/>
      <w:color w:val="1A1A1A"/>
      <w:sz w:val="28"/>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semiHidden/>
    <w:unhideWhenUsed/>
    <w:qFormat/>
    <w:uiPriority w:val="99"/>
    <w:pPr>
      <w:jc w:val="left"/>
    </w:pPr>
  </w:style>
  <w:style w:type="paragraph" w:styleId="6">
    <w:name w:val="Balloon Text"/>
    <w:basedOn w:val="1"/>
    <w:link w:val="22"/>
    <w:semiHidden/>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Title"/>
    <w:basedOn w:val="1"/>
    <w:next w:val="1"/>
    <w:qFormat/>
    <w:uiPriority w:val="10"/>
    <w:pPr>
      <w:spacing w:line="480" w:lineRule="auto"/>
      <w:jc w:val="center"/>
      <w:outlineLvl w:val="0"/>
    </w:pPr>
    <w:rPr>
      <w:rFonts w:asciiTheme="majorHAnsi" w:hAnsiTheme="majorHAnsi" w:eastAsiaTheme="majorEastAsia" w:cstheme="majorBidi"/>
      <w:b/>
      <w:bCs/>
      <w:sz w:val="48"/>
      <w:szCs w:val="32"/>
    </w:rPr>
  </w:style>
  <w:style w:type="paragraph" w:styleId="11">
    <w:name w:val="annotation subject"/>
    <w:basedOn w:val="5"/>
    <w:next w:val="5"/>
    <w:link w:val="21"/>
    <w:semiHidden/>
    <w:unhideWhenUsed/>
    <w:qFormat/>
    <w:uiPriority w:val="99"/>
    <w:rPr>
      <w:b/>
      <w:bCs/>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semiHidden/>
    <w:unhideWhenUsed/>
    <w:qFormat/>
    <w:uiPriority w:val="99"/>
    <w:rPr>
      <w:color w:val="0000FF"/>
      <w:u w:val="single"/>
    </w:rPr>
  </w:style>
  <w:style w:type="character" w:styleId="16">
    <w:name w:val="annotation reference"/>
    <w:basedOn w:val="14"/>
    <w:semiHidden/>
    <w:unhideWhenUsed/>
    <w:qFormat/>
    <w:uiPriority w:val="99"/>
    <w:rPr>
      <w:sz w:val="21"/>
      <w:szCs w:val="21"/>
    </w:rPr>
  </w:style>
  <w:style w:type="character" w:customStyle="1" w:styleId="17">
    <w:name w:val="页眉 字符"/>
    <w:basedOn w:val="14"/>
    <w:link w:val="8"/>
    <w:semiHidden/>
    <w:qFormat/>
    <w:uiPriority w:val="99"/>
    <w:rPr>
      <w:sz w:val="18"/>
      <w:szCs w:val="18"/>
    </w:rPr>
  </w:style>
  <w:style w:type="character" w:customStyle="1" w:styleId="18">
    <w:name w:val="页脚 字符"/>
    <w:basedOn w:val="14"/>
    <w:link w:val="7"/>
    <w:semiHidden/>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批注文字 字符"/>
    <w:basedOn w:val="14"/>
    <w:link w:val="5"/>
    <w:semiHidden/>
    <w:qFormat/>
    <w:uiPriority w:val="99"/>
    <w:rPr>
      <w:kern w:val="2"/>
      <w:sz w:val="21"/>
      <w:szCs w:val="22"/>
    </w:rPr>
  </w:style>
  <w:style w:type="character" w:customStyle="1" w:styleId="21">
    <w:name w:val="批注主题 字符"/>
    <w:basedOn w:val="20"/>
    <w:link w:val="11"/>
    <w:semiHidden/>
    <w:qFormat/>
    <w:uiPriority w:val="99"/>
    <w:rPr>
      <w:b/>
      <w:bCs/>
      <w:kern w:val="2"/>
      <w:sz w:val="21"/>
      <w:szCs w:val="22"/>
    </w:rPr>
  </w:style>
  <w:style w:type="character" w:customStyle="1" w:styleId="22">
    <w:name w:val="批注框文本 字符"/>
    <w:basedOn w:val="14"/>
    <w:link w:val="6"/>
    <w:semiHidden/>
    <w:qFormat/>
    <w:uiPriority w:val="99"/>
    <w:rPr>
      <w:kern w:val="2"/>
      <w:sz w:val="18"/>
      <w:szCs w:val="18"/>
    </w:rPr>
  </w:style>
  <w:style w:type="character" w:customStyle="1" w:styleId="23">
    <w:name w:val="font41"/>
    <w:basedOn w:val="14"/>
    <w:qFormat/>
    <w:uiPriority w:val="0"/>
    <w:rPr>
      <w:rFonts w:hint="eastAsia" w:ascii="宋体" w:hAnsi="宋体" w:eastAsia="宋体" w:cs="宋体"/>
      <w:b/>
      <w:bCs/>
      <w:color w:val="333333"/>
      <w:sz w:val="24"/>
      <w:szCs w:val="24"/>
      <w:u w:val="none"/>
    </w:rPr>
  </w:style>
  <w:style w:type="character" w:customStyle="1" w:styleId="24">
    <w:name w:val="font01"/>
    <w:basedOn w:val="14"/>
    <w:qFormat/>
    <w:uiPriority w:val="0"/>
    <w:rPr>
      <w:rFonts w:hint="eastAsia" w:ascii="宋体" w:hAnsi="宋体" w:eastAsia="宋体" w:cs="宋体"/>
      <w:color w:val="333333"/>
      <w:sz w:val="24"/>
      <w:szCs w:val="24"/>
      <w:u w:val="none"/>
    </w:rPr>
  </w:style>
  <w:style w:type="character" w:customStyle="1" w:styleId="25">
    <w:name w:val="font11"/>
    <w:basedOn w:val="14"/>
    <w:uiPriority w:val="0"/>
    <w:rPr>
      <w:rFonts w:hint="eastAsia" w:ascii="宋体" w:hAnsi="宋体" w:eastAsia="宋体" w:cs="宋体"/>
      <w:color w:val="000000"/>
      <w:sz w:val="22"/>
      <w:szCs w:val="22"/>
      <w:u w:val="none"/>
    </w:rPr>
  </w:style>
  <w:style w:type="character" w:customStyle="1" w:styleId="26">
    <w:name w:val="font61"/>
    <w:basedOn w:val="14"/>
    <w:uiPriority w:val="0"/>
    <w:rPr>
      <w:rFonts w:hint="eastAsia" w:ascii="宋体" w:hAnsi="宋体" w:eastAsia="宋体" w:cs="宋体"/>
      <w:color w:val="FF0000"/>
      <w:sz w:val="22"/>
      <w:szCs w:val="22"/>
      <w:u w:val="none"/>
    </w:rPr>
  </w:style>
  <w:style w:type="character" w:customStyle="1" w:styleId="27">
    <w:name w:val="font31"/>
    <w:basedOn w:val="14"/>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11</Pages>
  <Words>2646</Words>
  <Characters>7275</Characters>
  <Lines>80</Lines>
  <Paragraphs>22</Paragraphs>
  <TotalTime>5</TotalTime>
  <ScaleCrop>false</ScaleCrop>
  <LinksUpToDate>false</LinksUpToDate>
  <CharactersWithSpaces>7817</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2022-10-30T07:47:00Z</dcterms:created>
  <dc:creator>Tencent</dc:creator>
  <cp:lastModifiedBy>YC01104</cp:lastModifiedBy>
  <dcterms:modified xsi:type="dcterms:W3CDTF">2024-03-26T12:46:43Z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F1A81E6BE29B4AFC9B0B03470E4FF28B_13</vt:lpwstr>
  </property>
</Properties>
</file>